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rednjesjenanje1-Isticanje1"/>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14220"/>
      </w:tblGrid>
      <w:tr w:rsidR="00780B71" w:rsidRPr="000C6236" w:rsidTr="00780B71">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4220" w:type="dxa"/>
            <w:tcBorders>
              <w:bottom w:val="single" w:sz="8" w:space="0" w:color="365F91" w:themeColor="accent1" w:themeShade="BF"/>
            </w:tcBorders>
            <w:shd w:val="clear" w:color="auto" w:fill="95B3D7" w:themeFill="accent1" w:themeFillTint="99"/>
            <w:vAlign w:val="center"/>
          </w:tcPr>
          <w:p w:rsidR="003F3E97" w:rsidRPr="000C6236" w:rsidRDefault="003F3E97" w:rsidP="00750DEC">
            <w:pPr>
              <w:jc w:val="center"/>
              <w:rPr>
                <w:color w:val="auto"/>
                <w:sz w:val="24"/>
                <w:szCs w:val="24"/>
              </w:rPr>
            </w:pPr>
            <w:bookmarkStart w:id="0" w:name="_GoBack"/>
            <w:bookmarkEnd w:id="0"/>
            <w:r w:rsidRPr="000C6236">
              <w:rPr>
                <w:color w:val="auto"/>
                <w:sz w:val="24"/>
                <w:szCs w:val="24"/>
              </w:rPr>
              <w:t>SAVJETOVANJE SA ZAINTERESIRANOM JAVNOŠĆU</w:t>
            </w:r>
          </w:p>
        </w:tc>
      </w:tr>
      <w:tr w:rsidR="003F3E97" w:rsidRPr="000C6236" w:rsidTr="00780B71">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4220" w:type="dxa"/>
            <w:shd w:val="clear" w:color="auto" w:fill="auto"/>
            <w:vAlign w:val="center"/>
          </w:tcPr>
          <w:p w:rsidR="003F3E97" w:rsidRPr="000C6236" w:rsidRDefault="00750DEC" w:rsidP="000C6236">
            <w:pPr>
              <w:jc w:val="center"/>
              <w:rPr>
                <w:i/>
                <w:sz w:val="24"/>
                <w:szCs w:val="24"/>
              </w:rPr>
            </w:pPr>
            <w:r w:rsidRPr="000C6236">
              <w:rPr>
                <w:i/>
                <w:sz w:val="24"/>
                <w:szCs w:val="24"/>
              </w:rPr>
              <w:t xml:space="preserve">Nacrt prijedloga Zakona o </w:t>
            </w:r>
            <w:r w:rsidR="00C6769A" w:rsidRPr="000C6236">
              <w:rPr>
                <w:i/>
                <w:sz w:val="24"/>
                <w:szCs w:val="24"/>
              </w:rPr>
              <w:t>područjima i sjedištima</w:t>
            </w:r>
            <w:r w:rsidR="000C6236" w:rsidRPr="000C6236">
              <w:rPr>
                <w:i/>
                <w:sz w:val="24"/>
                <w:szCs w:val="24"/>
              </w:rPr>
              <w:t xml:space="preserve"> </w:t>
            </w:r>
            <w:r w:rsidR="00C6769A" w:rsidRPr="000C6236">
              <w:rPr>
                <w:i/>
                <w:sz w:val="24"/>
                <w:szCs w:val="24"/>
              </w:rPr>
              <w:t>sudova</w:t>
            </w:r>
          </w:p>
        </w:tc>
      </w:tr>
      <w:tr w:rsidR="003F3E97" w:rsidRPr="000C6236" w:rsidTr="00780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0" w:type="dxa"/>
            <w:vAlign w:val="center"/>
          </w:tcPr>
          <w:p w:rsidR="00667E9F" w:rsidRPr="000C6236" w:rsidRDefault="003F3E97" w:rsidP="00717164">
            <w:pPr>
              <w:rPr>
                <w:b w:val="0"/>
              </w:rPr>
            </w:pPr>
            <w:r w:rsidRPr="000C6236">
              <w:rPr>
                <w:b w:val="0"/>
              </w:rPr>
              <w:t xml:space="preserve">Ministarstvo pravosuđa objavljuje objedinjene primjedbe zaprimljene od strane predstavnika zainteresirane javnosti koji su dostavili primjedbe na </w:t>
            </w:r>
            <w:r w:rsidR="00515C59" w:rsidRPr="000C6236">
              <w:rPr>
                <w:b w:val="0"/>
              </w:rPr>
              <w:t xml:space="preserve">Nacrt prijedloga Zakona o </w:t>
            </w:r>
            <w:r w:rsidR="00C6769A" w:rsidRPr="000C6236">
              <w:rPr>
                <w:b w:val="0"/>
              </w:rPr>
              <w:t xml:space="preserve">područjima i sjedištima sudova </w:t>
            </w:r>
            <w:r w:rsidRPr="000C6236">
              <w:rPr>
                <w:b w:val="0"/>
              </w:rPr>
              <w:t xml:space="preserve">putem održanog internetskog javnog savjetovanja provedenog u razdoblju od </w:t>
            </w:r>
            <w:r w:rsidR="00C6769A" w:rsidRPr="000C6236">
              <w:rPr>
                <w:b w:val="0"/>
              </w:rPr>
              <w:t>14</w:t>
            </w:r>
            <w:r w:rsidR="00750DEC" w:rsidRPr="000C6236">
              <w:rPr>
                <w:b w:val="0"/>
              </w:rPr>
              <w:t xml:space="preserve">. </w:t>
            </w:r>
            <w:r w:rsidR="00C6769A" w:rsidRPr="000C6236">
              <w:rPr>
                <w:b w:val="0"/>
              </w:rPr>
              <w:t xml:space="preserve">siječnja </w:t>
            </w:r>
            <w:r w:rsidR="00750DEC" w:rsidRPr="000C6236">
              <w:rPr>
                <w:b w:val="0"/>
              </w:rPr>
              <w:t>201</w:t>
            </w:r>
            <w:r w:rsidR="00C6769A" w:rsidRPr="000C6236">
              <w:rPr>
                <w:b w:val="0"/>
              </w:rPr>
              <w:t>4</w:t>
            </w:r>
            <w:r w:rsidR="00750DEC" w:rsidRPr="000C6236">
              <w:rPr>
                <w:b w:val="0"/>
              </w:rPr>
              <w:t xml:space="preserve">. godine </w:t>
            </w:r>
            <w:r w:rsidRPr="000C6236">
              <w:rPr>
                <w:b w:val="0"/>
              </w:rPr>
              <w:t xml:space="preserve"> do </w:t>
            </w:r>
            <w:r w:rsidR="00C6769A" w:rsidRPr="000C6236">
              <w:rPr>
                <w:b w:val="0"/>
              </w:rPr>
              <w:t>22</w:t>
            </w:r>
            <w:r w:rsidR="00750DEC" w:rsidRPr="000C6236">
              <w:rPr>
                <w:b w:val="0"/>
              </w:rPr>
              <w:t xml:space="preserve">. </w:t>
            </w:r>
            <w:r w:rsidR="00C6769A" w:rsidRPr="000C6236">
              <w:rPr>
                <w:b w:val="0"/>
              </w:rPr>
              <w:t xml:space="preserve">travnja </w:t>
            </w:r>
            <w:r w:rsidR="00750DEC" w:rsidRPr="000C6236">
              <w:rPr>
                <w:b w:val="0"/>
              </w:rPr>
              <w:t>201</w:t>
            </w:r>
            <w:r w:rsidR="00C6769A" w:rsidRPr="000C6236">
              <w:rPr>
                <w:b w:val="0"/>
              </w:rPr>
              <w:t>4</w:t>
            </w:r>
            <w:r w:rsidR="00750DEC" w:rsidRPr="000C6236">
              <w:rPr>
                <w:b w:val="0"/>
              </w:rPr>
              <w:t xml:space="preserve">. </w:t>
            </w:r>
            <w:r w:rsidR="004C16F5">
              <w:rPr>
                <w:b w:val="0"/>
              </w:rPr>
              <w:t>godine,</w:t>
            </w:r>
            <w:r w:rsidR="00515C59" w:rsidRPr="000C6236">
              <w:rPr>
                <w:b w:val="0"/>
              </w:rPr>
              <w:t xml:space="preserve"> </w:t>
            </w:r>
            <w:r w:rsidR="004C16F5">
              <w:rPr>
                <w:b w:val="0"/>
              </w:rPr>
              <w:t>kao i</w:t>
            </w:r>
            <w:r w:rsidR="00515C59" w:rsidRPr="000C6236">
              <w:rPr>
                <w:b w:val="0"/>
              </w:rPr>
              <w:t xml:space="preserve"> </w:t>
            </w:r>
            <w:r w:rsidR="00FE1291">
              <w:rPr>
                <w:b w:val="0"/>
              </w:rPr>
              <w:t>prilikom</w:t>
            </w:r>
            <w:r w:rsidR="00515C59" w:rsidRPr="000C6236">
              <w:rPr>
                <w:b w:val="0"/>
              </w:rPr>
              <w:t xml:space="preserve"> </w:t>
            </w:r>
            <w:r w:rsidR="00667E9F" w:rsidRPr="000C6236">
              <w:rPr>
                <w:b w:val="0"/>
              </w:rPr>
              <w:t xml:space="preserve">predstavljana prijedloga reorganizacije pravosudnog sustava u Republici Hrvatskoj </w:t>
            </w:r>
            <w:r w:rsidR="00FB3D84">
              <w:rPr>
                <w:b w:val="0"/>
              </w:rPr>
              <w:t xml:space="preserve">Općoj sjednici Vrhovnog suda </w:t>
            </w:r>
            <w:r w:rsidR="00E5237B">
              <w:rPr>
                <w:b w:val="0"/>
              </w:rPr>
              <w:t xml:space="preserve">RH, </w:t>
            </w:r>
            <w:r w:rsidR="00B47C4A">
              <w:rPr>
                <w:b w:val="0"/>
              </w:rPr>
              <w:t xml:space="preserve">proširenom kolegiju Državnog odvjetništva RH, </w:t>
            </w:r>
            <w:r w:rsidR="00D21D37">
              <w:rPr>
                <w:b w:val="0"/>
              </w:rPr>
              <w:t>Visokom prekršajnom sudu</w:t>
            </w:r>
            <w:r w:rsidR="00123915">
              <w:t xml:space="preserve"> </w:t>
            </w:r>
            <w:r w:rsidR="00123915" w:rsidRPr="00123915">
              <w:rPr>
                <w:b w:val="0"/>
              </w:rPr>
              <w:t>RH, Udruzi hrvatskih sudaca,</w:t>
            </w:r>
            <w:r w:rsidR="00D21D37">
              <w:rPr>
                <w:b w:val="0"/>
              </w:rPr>
              <w:t xml:space="preserve"> </w:t>
            </w:r>
            <w:r w:rsidR="0076737E">
              <w:rPr>
                <w:b w:val="0"/>
              </w:rPr>
              <w:t xml:space="preserve">klubovima zastupnika i </w:t>
            </w:r>
            <w:r w:rsidR="00B47C4A">
              <w:rPr>
                <w:b w:val="0"/>
              </w:rPr>
              <w:t xml:space="preserve">Odboru za pravosuđe Hrvatskog sabora, Hrvatskoj odvjetničkoj komori, Hrvatskoj javnobilježničkoj komori, </w:t>
            </w:r>
            <w:r w:rsidR="004C16F5">
              <w:rPr>
                <w:b w:val="0"/>
              </w:rPr>
              <w:t xml:space="preserve">Pravnom fakultetu Sveučilišta u Zagrebu, </w:t>
            </w:r>
            <w:r w:rsidR="003D338B">
              <w:rPr>
                <w:b w:val="0"/>
              </w:rPr>
              <w:t xml:space="preserve">te </w:t>
            </w:r>
            <w:r w:rsidR="00667E9F" w:rsidRPr="000C6236">
              <w:rPr>
                <w:b w:val="0"/>
              </w:rPr>
              <w:t>predsjednicima sudova, državnim odvjetnicima i političkim dužnosnicima na županijskim sudovima u:</w:t>
            </w:r>
          </w:p>
          <w:p w:rsidR="00667E9F" w:rsidRPr="000C6236" w:rsidRDefault="00667E9F" w:rsidP="00717164">
            <w:pPr>
              <w:pStyle w:val="Odlomakpopisa"/>
              <w:numPr>
                <w:ilvl w:val="0"/>
                <w:numId w:val="1"/>
              </w:numPr>
              <w:rPr>
                <w:b w:val="0"/>
              </w:rPr>
            </w:pPr>
            <w:r w:rsidRPr="000C6236">
              <w:rPr>
                <w:b w:val="0"/>
              </w:rPr>
              <w:t>veljači 2014. godine u Osijek</w:t>
            </w:r>
            <w:r w:rsidR="001B3B9C">
              <w:rPr>
                <w:b w:val="0"/>
              </w:rPr>
              <w:t>u, Zadru, Varaždinu, Bjelovaru,</w:t>
            </w:r>
            <w:r w:rsidRPr="000C6236">
              <w:rPr>
                <w:b w:val="0"/>
              </w:rPr>
              <w:t xml:space="preserve"> Slavonskom Brodu</w:t>
            </w:r>
            <w:r w:rsidR="001B3B9C">
              <w:rPr>
                <w:b w:val="0"/>
              </w:rPr>
              <w:t xml:space="preserve"> i Koprivnici</w:t>
            </w:r>
          </w:p>
          <w:p w:rsidR="00667E9F" w:rsidRPr="000C6236" w:rsidRDefault="00667E9F" w:rsidP="00717164">
            <w:pPr>
              <w:pStyle w:val="Odlomakpopisa"/>
              <w:numPr>
                <w:ilvl w:val="0"/>
                <w:numId w:val="1"/>
              </w:numPr>
              <w:rPr>
                <w:b w:val="0"/>
              </w:rPr>
            </w:pPr>
            <w:r w:rsidRPr="000C6236">
              <w:rPr>
                <w:b w:val="0"/>
              </w:rPr>
              <w:t>ožujku 2014. godine u Velikoj Gorici</w:t>
            </w:r>
            <w:r w:rsidR="00D21D37">
              <w:rPr>
                <w:b w:val="0"/>
              </w:rPr>
              <w:t xml:space="preserve"> i Dubrovniku</w:t>
            </w:r>
          </w:p>
          <w:p w:rsidR="00667E9F" w:rsidRPr="000C6236" w:rsidRDefault="00667E9F" w:rsidP="00717164">
            <w:pPr>
              <w:pStyle w:val="Odlomakpopisa"/>
              <w:numPr>
                <w:ilvl w:val="0"/>
                <w:numId w:val="1"/>
              </w:numPr>
              <w:rPr>
                <w:b w:val="0"/>
              </w:rPr>
            </w:pPr>
            <w:r w:rsidRPr="000C6236">
              <w:rPr>
                <w:b w:val="0"/>
              </w:rPr>
              <w:t>travnju 2014. godine</w:t>
            </w:r>
            <w:r w:rsidR="00115EC1">
              <w:rPr>
                <w:b w:val="0"/>
              </w:rPr>
              <w:t xml:space="preserve"> u Splitu, Šibeniku</w:t>
            </w:r>
            <w:r w:rsidR="00D21D37">
              <w:rPr>
                <w:b w:val="0"/>
              </w:rPr>
              <w:t>, Karlovcu</w:t>
            </w:r>
            <w:r w:rsidRPr="000C6236">
              <w:rPr>
                <w:b w:val="0"/>
              </w:rPr>
              <w:t xml:space="preserve"> i Zagrebu</w:t>
            </w:r>
          </w:p>
          <w:p w:rsidR="003F3E97" w:rsidRPr="000C6236" w:rsidRDefault="003F3E97" w:rsidP="00676C48">
            <w:pPr>
              <w:jc w:val="both"/>
              <w:rPr>
                <w:b w:val="0"/>
              </w:rPr>
            </w:pPr>
            <w:r w:rsidRPr="000C6236">
              <w:rPr>
                <w:b w:val="0"/>
              </w:rPr>
              <w:t>te očitovanja o p</w:t>
            </w:r>
            <w:r w:rsidR="00667E9F" w:rsidRPr="000C6236">
              <w:rPr>
                <w:b w:val="0"/>
              </w:rPr>
              <w:t>rihvaćanju/neprihvaćanju istih.</w:t>
            </w:r>
          </w:p>
        </w:tc>
      </w:tr>
    </w:tbl>
    <w:p w:rsidR="007C0F3F" w:rsidRDefault="007C0F3F"/>
    <w:tbl>
      <w:tblPr>
        <w:tblStyle w:val="Reetkatablice"/>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817"/>
        <w:gridCol w:w="2410"/>
        <w:gridCol w:w="2126"/>
        <w:gridCol w:w="4252"/>
        <w:gridCol w:w="4613"/>
      </w:tblGrid>
      <w:tr w:rsidR="00515C59" w:rsidRPr="000C6236" w:rsidTr="00B92AFE">
        <w:tc>
          <w:tcPr>
            <w:tcW w:w="817" w:type="dxa"/>
            <w:shd w:val="clear" w:color="auto" w:fill="DBE5F1" w:themeFill="accent1" w:themeFillTint="33"/>
            <w:vAlign w:val="center"/>
          </w:tcPr>
          <w:p w:rsidR="003F3E97" w:rsidRPr="000C6236" w:rsidRDefault="003F3E97" w:rsidP="00D85FEF">
            <w:pPr>
              <w:jc w:val="center"/>
              <w:rPr>
                <w:rFonts w:cstheme="minorHAnsi"/>
              </w:rPr>
            </w:pPr>
            <w:r w:rsidRPr="000C6236">
              <w:rPr>
                <w:rFonts w:cstheme="minorHAnsi"/>
              </w:rPr>
              <w:t>Redni broj</w:t>
            </w:r>
          </w:p>
        </w:tc>
        <w:tc>
          <w:tcPr>
            <w:tcW w:w="2410" w:type="dxa"/>
            <w:shd w:val="clear" w:color="auto" w:fill="DBE5F1" w:themeFill="accent1" w:themeFillTint="33"/>
            <w:vAlign w:val="center"/>
          </w:tcPr>
          <w:p w:rsidR="003F3E97" w:rsidRPr="000C6236" w:rsidRDefault="003F3E97" w:rsidP="00D85FEF">
            <w:pPr>
              <w:jc w:val="center"/>
              <w:rPr>
                <w:rFonts w:cstheme="minorHAnsi"/>
              </w:rPr>
            </w:pPr>
            <w:r w:rsidRPr="000C6236">
              <w:rPr>
                <w:rFonts w:cstheme="minorHAnsi"/>
              </w:rPr>
              <w:t>Naziv dionika (pojedinac, organizacija, institucija)</w:t>
            </w:r>
          </w:p>
        </w:tc>
        <w:tc>
          <w:tcPr>
            <w:tcW w:w="2126" w:type="dxa"/>
            <w:shd w:val="clear" w:color="auto" w:fill="DBE5F1" w:themeFill="accent1" w:themeFillTint="33"/>
            <w:vAlign w:val="center"/>
          </w:tcPr>
          <w:p w:rsidR="003F3E97" w:rsidRPr="000C6236" w:rsidRDefault="003F3E97" w:rsidP="00D85FEF">
            <w:pPr>
              <w:jc w:val="center"/>
              <w:rPr>
                <w:rFonts w:cstheme="minorHAnsi"/>
              </w:rPr>
            </w:pPr>
            <w:r w:rsidRPr="000C6236">
              <w:rPr>
                <w:rFonts w:cstheme="minorHAnsi"/>
              </w:rPr>
              <w:t>Članak na koji se odnosi primjedba/prijedlog</w:t>
            </w:r>
          </w:p>
        </w:tc>
        <w:tc>
          <w:tcPr>
            <w:tcW w:w="4252" w:type="dxa"/>
            <w:shd w:val="clear" w:color="auto" w:fill="DBE5F1" w:themeFill="accent1" w:themeFillTint="33"/>
            <w:vAlign w:val="center"/>
          </w:tcPr>
          <w:p w:rsidR="003F3E97" w:rsidRPr="000C6236" w:rsidRDefault="003F3E97" w:rsidP="00D85FEF">
            <w:pPr>
              <w:jc w:val="center"/>
              <w:rPr>
                <w:rFonts w:cstheme="minorHAnsi"/>
              </w:rPr>
            </w:pPr>
            <w:r w:rsidRPr="000C6236">
              <w:rPr>
                <w:rFonts w:cstheme="minorHAnsi"/>
              </w:rPr>
              <w:t>Tekst primjedbe/prijedloga</w:t>
            </w:r>
          </w:p>
        </w:tc>
        <w:tc>
          <w:tcPr>
            <w:tcW w:w="4613" w:type="dxa"/>
            <w:shd w:val="clear" w:color="auto" w:fill="DBE5F1" w:themeFill="accent1" w:themeFillTint="33"/>
            <w:vAlign w:val="center"/>
          </w:tcPr>
          <w:p w:rsidR="003F3E97" w:rsidRPr="000C6236" w:rsidRDefault="003F3E97" w:rsidP="00D85FEF">
            <w:pPr>
              <w:jc w:val="center"/>
              <w:rPr>
                <w:rFonts w:cstheme="minorHAnsi"/>
              </w:rPr>
            </w:pPr>
            <w:r w:rsidRPr="000C6236">
              <w:rPr>
                <w:rFonts w:cstheme="minorHAnsi"/>
              </w:rPr>
              <w:t>Razlog prihvaćanja/neprihvaćanja prijedloga ili primjedbe</w:t>
            </w:r>
          </w:p>
        </w:tc>
      </w:tr>
      <w:tr w:rsidR="00645D39" w:rsidRPr="000C6236" w:rsidTr="00B92AFE">
        <w:tc>
          <w:tcPr>
            <w:tcW w:w="14218" w:type="dxa"/>
            <w:gridSpan w:val="5"/>
          </w:tcPr>
          <w:p w:rsidR="00645D39" w:rsidRPr="000C6236" w:rsidRDefault="000C6236" w:rsidP="00D85FEF">
            <w:pPr>
              <w:rPr>
                <w:rFonts w:cstheme="minorHAnsi"/>
                <w:b/>
              </w:rPr>
            </w:pPr>
            <w:r w:rsidRPr="000C6236">
              <w:rPr>
                <w:rFonts w:cstheme="minorHAnsi"/>
                <w:b/>
              </w:rPr>
              <w:t xml:space="preserve">PRAVOSUDNO PODRUČJE </w:t>
            </w:r>
            <w:r>
              <w:rPr>
                <w:rFonts w:cstheme="minorHAnsi"/>
                <w:b/>
              </w:rPr>
              <w:t xml:space="preserve"> - </w:t>
            </w:r>
            <w:r w:rsidRPr="000C6236">
              <w:rPr>
                <w:rFonts w:cstheme="minorHAnsi"/>
                <w:b/>
              </w:rPr>
              <w:t>Općinski sud u Bjelovaru</w:t>
            </w:r>
          </w:p>
        </w:tc>
      </w:tr>
      <w:tr w:rsidR="00645D39" w:rsidRPr="000C6236" w:rsidTr="00B92AFE">
        <w:tc>
          <w:tcPr>
            <w:tcW w:w="817" w:type="dxa"/>
            <w:vMerge w:val="restart"/>
            <w:vAlign w:val="center"/>
          </w:tcPr>
          <w:p w:rsidR="00645D39" w:rsidRPr="000C6236" w:rsidRDefault="00645D39" w:rsidP="00501A82">
            <w:pPr>
              <w:rPr>
                <w:rFonts w:cstheme="minorHAnsi"/>
              </w:rPr>
            </w:pPr>
            <w:r w:rsidRPr="000C6236">
              <w:rPr>
                <w:rFonts w:cstheme="minorHAnsi"/>
              </w:rPr>
              <w:t>1.</w:t>
            </w:r>
          </w:p>
        </w:tc>
        <w:tc>
          <w:tcPr>
            <w:tcW w:w="2410" w:type="dxa"/>
            <w:vMerge w:val="restart"/>
            <w:vAlign w:val="center"/>
          </w:tcPr>
          <w:p w:rsidR="00645D39" w:rsidRPr="000C6236" w:rsidRDefault="00645D39" w:rsidP="00501A82">
            <w:pPr>
              <w:rPr>
                <w:rFonts w:cstheme="minorHAnsi"/>
              </w:rPr>
            </w:pPr>
            <w:r w:rsidRPr="000C6236">
              <w:rPr>
                <w:rFonts w:cstheme="minorHAnsi"/>
              </w:rPr>
              <w:t>župan Bjelovarsko-bilogorske županije</w:t>
            </w:r>
          </w:p>
        </w:tc>
        <w:tc>
          <w:tcPr>
            <w:tcW w:w="2126" w:type="dxa"/>
            <w:vAlign w:val="center"/>
          </w:tcPr>
          <w:p w:rsidR="00645D39" w:rsidRPr="000C6236" w:rsidRDefault="00645D39" w:rsidP="00501A82">
            <w:pPr>
              <w:rPr>
                <w:rFonts w:cstheme="minorHAnsi"/>
              </w:rPr>
            </w:pPr>
          </w:p>
        </w:tc>
        <w:tc>
          <w:tcPr>
            <w:tcW w:w="4252" w:type="dxa"/>
            <w:vAlign w:val="center"/>
          </w:tcPr>
          <w:p w:rsidR="00645D39" w:rsidRPr="000C6236" w:rsidRDefault="00645D39" w:rsidP="000C6236">
            <w:pPr>
              <w:rPr>
                <w:rFonts w:cstheme="minorHAnsi"/>
              </w:rPr>
            </w:pPr>
            <w:r w:rsidRPr="000C6236">
              <w:rPr>
                <w:rFonts w:cstheme="minorHAnsi"/>
              </w:rPr>
              <w:t xml:space="preserve">prijedlog da se razmotri proširenje nadležnosti </w:t>
            </w:r>
            <w:r w:rsidR="000C6236">
              <w:rPr>
                <w:rFonts w:cstheme="minorHAnsi"/>
              </w:rPr>
              <w:t>Županijskog suda</w:t>
            </w:r>
            <w:r w:rsidRPr="000C6236">
              <w:rPr>
                <w:rFonts w:cstheme="minorHAnsi"/>
              </w:rPr>
              <w:t xml:space="preserve"> u Bjelovaru i na područje koje sada potpada pod nadležnost </w:t>
            </w:r>
            <w:r w:rsidR="000C6236">
              <w:rPr>
                <w:rFonts w:cstheme="minorHAnsi"/>
              </w:rPr>
              <w:t xml:space="preserve">Općinskog suda </w:t>
            </w:r>
            <w:r w:rsidRPr="000C6236">
              <w:rPr>
                <w:rFonts w:cstheme="minorHAnsi"/>
              </w:rPr>
              <w:t xml:space="preserve"> u Slatini</w:t>
            </w:r>
          </w:p>
        </w:tc>
        <w:tc>
          <w:tcPr>
            <w:tcW w:w="4613" w:type="dxa"/>
          </w:tcPr>
          <w:p w:rsidR="00645D39" w:rsidRPr="000C6236" w:rsidRDefault="000C6236" w:rsidP="00D85FEF">
            <w:pPr>
              <w:rPr>
                <w:rFonts w:cstheme="minorHAnsi"/>
              </w:rPr>
            </w:pPr>
            <w:r w:rsidRPr="000C6236">
              <w:rPr>
                <w:rFonts w:cstheme="minorHAnsi"/>
              </w:rPr>
              <w:t>PRIHVAĆENO</w:t>
            </w:r>
          </w:p>
        </w:tc>
      </w:tr>
      <w:tr w:rsidR="00645D39" w:rsidRPr="000C6236" w:rsidTr="00B92AFE">
        <w:tc>
          <w:tcPr>
            <w:tcW w:w="817" w:type="dxa"/>
            <w:vMerge/>
            <w:vAlign w:val="center"/>
          </w:tcPr>
          <w:p w:rsidR="00645D39" w:rsidRPr="000C6236" w:rsidRDefault="00645D39" w:rsidP="00501A82">
            <w:pPr>
              <w:rPr>
                <w:rFonts w:cstheme="minorHAnsi"/>
              </w:rPr>
            </w:pPr>
          </w:p>
        </w:tc>
        <w:tc>
          <w:tcPr>
            <w:tcW w:w="2410" w:type="dxa"/>
            <w:vMerge/>
            <w:vAlign w:val="center"/>
          </w:tcPr>
          <w:p w:rsidR="00645D39" w:rsidRPr="000C6236" w:rsidRDefault="00645D39" w:rsidP="00501A82">
            <w:pPr>
              <w:rPr>
                <w:rFonts w:cstheme="minorHAnsi"/>
              </w:rPr>
            </w:pPr>
          </w:p>
        </w:tc>
        <w:tc>
          <w:tcPr>
            <w:tcW w:w="2126" w:type="dxa"/>
            <w:vAlign w:val="center"/>
          </w:tcPr>
          <w:p w:rsidR="00645D39" w:rsidRPr="000C6236" w:rsidRDefault="00645D39" w:rsidP="00501A82">
            <w:pPr>
              <w:rPr>
                <w:rFonts w:cstheme="minorHAnsi"/>
              </w:rPr>
            </w:pPr>
          </w:p>
        </w:tc>
        <w:tc>
          <w:tcPr>
            <w:tcW w:w="4252" w:type="dxa"/>
            <w:vAlign w:val="center"/>
          </w:tcPr>
          <w:p w:rsidR="00645D39" w:rsidRPr="000C6236" w:rsidRDefault="00645D39" w:rsidP="00501A82">
            <w:pPr>
              <w:rPr>
                <w:rFonts w:cstheme="minorHAnsi"/>
              </w:rPr>
            </w:pPr>
            <w:r w:rsidRPr="000C6236">
              <w:rPr>
                <w:rFonts w:cstheme="minorHAnsi"/>
              </w:rPr>
              <w:t>vratiti nadležnost Trgovačkom sudu u Bjelovaru i za područje Koprivničko-križevačke županije</w:t>
            </w:r>
          </w:p>
        </w:tc>
        <w:tc>
          <w:tcPr>
            <w:tcW w:w="4613" w:type="dxa"/>
          </w:tcPr>
          <w:p w:rsidR="000C6236" w:rsidRDefault="000C6236" w:rsidP="00D85FEF">
            <w:pPr>
              <w:rPr>
                <w:rFonts w:cstheme="minorHAnsi"/>
              </w:rPr>
            </w:pPr>
            <w:r>
              <w:rPr>
                <w:rFonts w:cstheme="minorHAnsi"/>
              </w:rPr>
              <w:t>NIJE PRIHVAĆENO</w:t>
            </w:r>
          </w:p>
          <w:p w:rsidR="000C6236" w:rsidRDefault="000C6236" w:rsidP="00D85FEF">
            <w:pPr>
              <w:rPr>
                <w:rFonts w:cstheme="minorHAnsi"/>
              </w:rPr>
            </w:pPr>
          </w:p>
          <w:p w:rsidR="000C6236" w:rsidRDefault="00645D39" w:rsidP="00D85FEF">
            <w:pPr>
              <w:rPr>
                <w:rFonts w:cstheme="minorHAnsi"/>
              </w:rPr>
            </w:pPr>
            <w:r w:rsidRPr="000C6236">
              <w:rPr>
                <w:rFonts w:cstheme="minorHAnsi"/>
              </w:rPr>
              <w:t xml:space="preserve">Reformom iz 2010. godine Županijski sud u Koprivnici spojen je Županijskom sudu u Varaždinu, a Trgovački sud u Varaždinu postao je nadležan za područje Koprivničko-križevačke županije. </w:t>
            </w:r>
          </w:p>
          <w:p w:rsidR="00645D39" w:rsidRPr="000C6236" w:rsidRDefault="00645D39" w:rsidP="00D85FEF">
            <w:pPr>
              <w:rPr>
                <w:rFonts w:cstheme="minorHAnsi"/>
              </w:rPr>
            </w:pPr>
            <w:r w:rsidRPr="000C6236">
              <w:rPr>
                <w:rFonts w:cstheme="minorHAnsi"/>
              </w:rPr>
              <w:t xml:space="preserve">Ovim Zakon ne provodi se </w:t>
            </w:r>
            <w:r w:rsidR="000C6236" w:rsidRPr="000C6236">
              <w:rPr>
                <w:rFonts w:cstheme="minorHAnsi"/>
              </w:rPr>
              <w:t>reorganizacija</w:t>
            </w:r>
            <w:r w:rsidRPr="000C6236">
              <w:rPr>
                <w:rFonts w:cstheme="minorHAnsi"/>
              </w:rPr>
              <w:t xml:space="preserve"> mreže trgovačkih sudova</w:t>
            </w:r>
            <w:r w:rsidR="000C6236">
              <w:rPr>
                <w:rFonts w:cstheme="minorHAnsi"/>
              </w:rPr>
              <w:t>,</w:t>
            </w:r>
            <w:r w:rsidRPr="000C6236">
              <w:rPr>
                <w:rFonts w:cstheme="minorHAnsi"/>
              </w:rPr>
              <w:t xml:space="preserve"> uz izuzetak </w:t>
            </w:r>
            <w:r w:rsidR="000C6236" w:rsidRPr="000C6236">
              <w:rPr>
                <w:rFonts w:cstheme="minorHAnsi"/>
              </w:rPr>
              <w:t>Trgovačkog</w:t>
            </w:r>
            <w:r w:rsidRPr="000C6236">
              <w:rPr>
                <w:rFonts w:cstheme="minorHAnsi"/>
              </w:rPr>
              <w:t xml:space="preserve"> suda u Rijeci kod kojeg se Stalna služba u Pazinu ustanovljuje kao Trgovački sud za područje </w:t>
            </w:r>
            <w:r w:rsidRPr="000C6236">
              <w:rPr>
                <w:rFonts w:cstheme="minorHAnsi"/>
              </w:rPr>
              <w:lastRenderedPageBreak/>
              <w:t xml:space="preserve">Istarske županije. </w:t>
            </w:r>
            <w:r w:rsidR="000C6236" w:rsidRPr="000C6236">
              <w:rPr>
                <w:rFonts w:cstheme="minorHAnsi"/>
              </w:rPr>
              <w:t>Osnova</w:t>
            </w:r>
            <w:r w:rsidRPr="000C6236">
              <w:rPr>
                <w:rFonts w:cstheme="minorHAnsi"/>
              </w:rPr>
              <w:t xml:space="preserve"> za ovu odluku predstavlja analiza priliva predmeta u Trgovačkom sudu </w:t>
            </w:r>
            <w:r w:rsidR="000C6236">
              <w:rPr>
                <w:rFonts w:cstheme="minorHAnsi"/>
              </w:rPr>
              <w:t>u</w:t>
            </w:r>
            <w:r w:rsidRPr="000C6236">
              <w:rPr>
                <w:rFonts w:cstheme="minorHAnsi"/>
              </w:rPr>
              <w:t xml:space="preserve"> </w:t>
            </w:r>
            <w:r w:rsidR="000C6236">
              <w:rPr>
                <w:rFonts w:cstheme="minorHAnsi"/>
              </w:rPr>
              <w:t>R</w:t>
            </w:r>
            <w:r w:rsidRPr="000C6236">
              <w:rPr>
                <w:rFonts w:cstheme="minorHAnsi"/>
              </w:rPr>
              <w:t>ijeci koji se odnose na područje Istarske županije i koji su u posljednje tri godine u stalnom porastu. Također na području Istarske županije, a prema podacima Državnog zavoda za statistiku u porastu je broj gospodarskih subjekata.</w:t>
            </w:r>
          </w:p>
        </w:tc>
      </w:tr>
      <w:tr w:rsidR="00645D39" w:rsidRPr="000C6236" w:rsidTr="00B92AFE">
        <w:tc>
          <w:tcPr>
            <w:tcW w:w="817" w:type="dxa"/>
            <w:vAlign w:val="center"/>
          </w:tcPr>
          <w:p w:rsidR="00501A82" w:rsidRPr="000C6236" w:rsidRDefault="00501A82" w:rsidP="00496F23">
            <w:pPr>
              <w:rPr>
                <w:rFonts w:cstheme="minorHAnsi"/>
              </w:rPr>
            </w:pPr>
            <w:r w:rsidRPr="000C6236">
              <w:rPr>
                <w:rFonts w:cstheme="minorHAnsi"/>
              </w:rPr>
              <w:lastRenderedPageBreak/>
              <w:t>2.</w:t>
            </w:r>
          </w:p>
        </w:tc>
        <w:tc>
          <w:tcPr>
            <w:tcW w:w="2410" w:type="dxa"/>
            <w:vAlign w:val="center"/>
          </w:tcPr>
          <w:p w:rsidR="00645D39" w:rsidRPr="000C6236" w:rsidRDefault="00645D39" w:rsidP="00501A82">
            <w:pPr>
              <w:rPr>
                <w:rFonts w:cstheme="minorHAnsi"/>
              </w:rPr>
            </w:pPr>
            <w:r w:rsidRPr="000C6236">
              <w:rPr>
                <w:rFonts w:cstheme="minorHAnsi"/>
              </w:rPr>
              <w:t>Grad Vrbovec</w:t>
            </w:r>
          </w:p>
          <w:p w:rsidR="00645D39" w:rsidRPr="000C6236" w:rsidRDefault="00645D39" w:rsidP="00501A82">
            <w:pPr>
              <w:rPr>
                <w:rFonts w:cstheme="minorHAnsi"/>
              </w:rPr>
            </w:pPr>
            <w:r w:rsidRPr="000C6236">
              <w:rPr>
                <w:rFonts w:cstheme="minorHAnsi"/>
              </w:rPr>
              <w:t>Općina Dubrava</w:t>
            </w:r>
          </w:p>
          <w:p w:rsidR="00645D39" w:rsidRPr="000C6236" w:rsidRDefault="00645D39" w:rsidP="00501A82">
            <w:pPr>
              <w:rPr>
                <w:rFonts w:cstheme="minorHAnsi"/>
              </w:rPr>
            </w:pPr>
            <w:r w:rsidRPr="000C6236">
              <w:rPr>
                <w:rFonts w:cstheme="minorHAnsi"/>
              </w:rPr>
              <w:t>Općina Farkaševac</w:t>
            </w:r>
          </w:p>
          <w:p w:rsidR="00645D39" w:rsidRPr="000C6236" w:rsidRDefault="00645D39" w:rsidP="00501A82">
            <w:pPr>
              <w:rPr>
                <w:rFonts w:cstheme="minorHAnsi"/>
              </w:rPr>
            </w:pPr>
            <w:r w:rsidRPr="000C6236">
              <w:rPr>
                <w:rFonts w:cstheme="minorHAnsi"/>
              </w:rPr>
              <w:t>Općina Gradec</w:t>
            </w:r>
          </w:p>
          <w:p w:rsidR="00645D39" w:rsidRPr="000C6236" w:rsidRDefault="00645D39" w:rsidP="00501A82">
            <w:pPr>
              <w:rPr>
                <w:rFonts w:cstheme="minorHAnsi"/>
              </w:rPr>
            </w:pPr>
            <w:r w:rsidRPr="000C6236">
              <w:rPr>
                <w:rFonts w:cstheme="minorHAnsi"/>
              </w:rPr>
              <w:t>Općina Preseka</w:t>
            </w:r>
          </w:p>
          <w:p w:rsidR="00645D39" w:rsidRPr="000C6236" w:rsidRDefault="00645D39" w:rsidP="00501A82">
            <w:pPr>
              <w:rPr>
                <w:rFonts w:cstheme="minorHAnsi"/>
              </w:rPr>
            </w:pPr>
            <w:r w:rsidRPr="000C6236">
              <w:rPr>
                <w:rFonts w:cstheme="minorHAnsi"/>
              </w:rPr>
              <w:t>Općina Rakovec</w:t>
            </w:r>
          </w:p>
        </w:tc>
        <w:tc>
          <w:tcPr>
            <w:tcW w:w="2126" w:type="dxa"/>
            <w:vAlign w:val="center"/>
          </w:tcPr>
          <w:p w:rsidR="00645D39" w:rsidRPr="000C6236" w:rsidRDefault="00645D39" w:rsidP="000C6236">
            <w:pPr>
              <w:rPr>
                <w:rFonts w:cstheme="minorHAnsi"/>
              </w:rPr>
            </w:pPr>
            <w:r w:rsidRPr="000C6236">
              <w:rPr>
                <w:rFonts w:cstheme="minorHAnsi"/>
              </w:rPr>
              <w:t xml:space="preserve">članak 2. i 4. </w:t>
            </w:r>
          </w:p>
        </w:tc>
        <w:tc>
          <w:tcPr>
            <w:tcW w:w="4252" w:type="dxa"/>
            <w:vAlign w:val="center"/>
          </w:tcPr>
          <w:p w:rsidR="00645D39" w:rsidRPr="000C6236" w:rsidRDefault="00645D39" w:rsidP="00501A82">
            <w:pPr>
              <w:rPr>
                <w:rFonts w:cstheme="minorHAnsi"/>
              </w:rPr>
            </w:pPr>
            <w:r w:rsidRPr="000C6236">
              <w:rPr>
                <w:rFonts w:cstheme="minorHAnsi"/>
              </w:rPr>
              <w:t>prijedlog da Općinski sud u Vrbovcu i Prekršajni sud u Vrbovcu u budućoj teritorijalnoj mreži sudova djeluje na Zagrebačkom pravosudnom području istok ili jug, a nikako na Bjelovarskom sudskom području</w:t>
            </w:r>
          </w:p>
        </w:tc>
        <w:tc>
          <w:tcPr>
            <w:tcW w:w="4613" w:type="dxa"/>
          </w:tcPr>
          <w:p w:rsidR="00645D39" w:rsidRPr="000C6236" w:rsidRDefault="000C6236" w:rsidP="00D85FEF">
            <w:pPr>
              <w:rPr>
                <w:rFonts w:cstheme="minorHAnsi"/>
              </w:rPr>
            </w:pPr>
            <w:r>
              <w:rPr>
                <w:rFonts w:cstheme="minorHAnsi"/>
              </w:rPr>
              <w:t>PRIHVAĆENO</w:t>
            </w:r>
            <w:r w:rsidR="00645D39" w:rsidRPr="000C6236">
              <w:rPr>
                <w:rFonts w:cstheme="minorHAnsi"/>
              </w:rPr>
              <w:t xml:space="preserve"> </w:t>
            </w:r>
          </w:p>
        </w:tc>
      </w:tr>
      <w:tr w:rsidR="00645D39" w:rsidRPr="000C6236" w:rsidTr="00B92AFE">
        <w:tc>
          <w:tcPr>
            <w:tcW w:w="817" w:type="dxa"/>
            <w:vAlign w:val="center"/>
          </w:tcPr>
          <w:p w:rsidR="00645D39" w:rsidRPr="000C6236" w:rsidRDefault="00496F23" w:rsidP="00501A82">
            <w:pPr>
              <w:rPr>
                <w:rFonts w:cstheme="minorHAnsi"/>
              </w:rPr>
            </w:pPr>
            <w:r w:rsidRPr="000C6236">
              <w:rPr>
                <w:rFonts w:cstheme="minorHAnsi"/>
              </w:rPr>
              <w:t>3.</w:t>
            </w:r>
          </w:p>
        </w:tc>
        <w:tc>
          <w:tcPr>
            <w:tcW w:w="2410" w:type="dxa"/>
            <w:vAlign w:val="center"/>
          </w:tcPr>
          <w:p w:rsidR="00645D39" w:rsidRPr="000C6236" w:rsidRDefault="00645D39" w:rsidP="00501A82">
            <w:pPr>
              <w:rPr>
                <w:rFonts w:cstheme="minorHAnsi"/>
              </w:rPr>
            </w:pPr>
            <w:r w:rsidRPr="000C6236">
              <w:rPr>
                <w:rFonts w:cstheme="minorHAnsi"/>
              </w:rPr>
              <w:t>Grad Dauvar</w:t>
            </w:r>
          </w:p>
        </w:tc>
        <w:tc>
          <w:tcPr>
            <w:tcW w:w="2126" w:type="dxa"/>
            <w:vAlign w:val="center"/>
          </w:tcPr>
          <w:p w:rsidR="00645D39" w:rsidRPr="000C6236" w:rsidRDefault="00645D39" w:rsidP="000C6236">
            <w:pPr>
              <w:rPr>
                <w:rFonts w:cstheme="minorHAnsi"/>
              </w:rPr>
            </w:pPr>
            <w:r w:rsidRPr="000C6236">
              <w:rPr>
                <w:rFonts w:cstheme="minorHAnsi"/>
              </w:rPr>
              <w:t xml:space="preserve">članak 2. </w:t>
            </w:r>
          </w:p>
        </w:tc>
        <w:tc>
          <w:tcPr>
            <w:tcW w:w="4252" w:type="dxa"/>
            <w:vAlign w:val="center"/>
          </w:tcPr>
          <w:p w:rsidR="00645D39" w:rsidRPr="000C6236" w:rsidRDefault="00645D39" w:rsidP="00501A82">
            <w:pPr>
              <w:rPr>
                <w:rFonts w:cstheme="minorHAnsi"/>
              </w:rPr>
            </w:pPr>
            <w:r w:rsidRPr="000C6236">
              <w:rPr>
                <w:rFonts w:cstheme="minorHAnsi"/>
              </w:rPr>
              <w:t>načelna primjedba na ukidanje Općinskog suda u Daruvaru</w:t>
            </w:r>
          </w:p>
        </w:tc>
        <w:tc>
          <w:tcPr>
            <w:tcW w:w="4613" w:type="dxa"/>
          </w:tcPr>
          <w:p w:rsidR="000C6236" w:rsidRDefault="000C6236" w:rsidP="00D85FEF">
            <w:pPr>
              <w:rPr>
                <w:rFonts w:cstheme="minorHAnsi"/>
              </w:rPr>
            </w:pPr>
            <w:r>
              <w:rPr>
                <w:rFonts w:cstheme="minorHAnsi"/>
              </w:rPr>
              <w:t>NIJE PRIHVAĆENO</w:t>
            </w:r>
          </w:p>
          <w:p w:rsidR="000C6236" w:rsidRDefault="000C6236" w:rsidP="00D85FEF">
            <w:pPr>
              <w:rPr>
                <w:rFonts w:cstheme="minorHAnsi"/>
              </w:rPr>
            </w:pPr>
          </w:p>
          <w:p w:rsidR="000C6236" w:rsidRDefault="000C6236" w:rsidP="00D85FEF">
            <w:pPr>
              <w:rPr>
                <w:rFonts w:cstheme="minorHAnsi"/>
              </w:rPr>
            </w:pPr>
            <w:r>
              <w:rPr>
                <w:rFonts w:cstheme="minorHAnsi"/>
              </w:rPr>
              <w:t xml:space="preserve">Općinski sud </w:t>
            </w:r>
            <w:r w:rsidR="00645D39" w:rsidRPr="000C6236">
              <w:rPr>
                <w:rFonts w:cstheme="minorHAnsi"/>
              </w:rPr>
              <w:t xml:space="preserve">u Daruvaru imat će status Stalne službe </w:t>
            </w:r>
            <w:r>
              <w:rPr>
                <w:rFonts w:cstheme="minorHAnsi"/>
              </w:rPr>
              <w:t xml:space="preserve">Općinskog suda </w:t>
            </w:r>
            <w:r w:rsidR="00645D39" w:rsidRPr="000C6236">
              <w:rPr>
                <w:rFonts w:cstheme="minorHAnsi"/>
              </w:rPr>
              <w:t xml:space="preserve">u Bjelovaru i time je dostupnost suda građanima u potpunosti omogućena. </w:t>
            </w:r>
          </w:p>
          <w:p w:rsidR="00645D39" w:rsidRPr="000C6236" w:rsidRDefault="00645D39" w:rsidP="00D85FEF">
            <w:pPr>
              <w:rPr>
                <w:rFonts w:cstheme="minorHAnsi"/>
              </w:rPr>
            </w:pPr>
            <w:r w:rsidRPr="000C6236">
              <w:rPr>
                <w:rFonts w:cstheme="minorHAnsi"/>
              </w:rPr>
              <w:t xml:space="preserve">Spajanju </w:t>
            </w:r>
            <w:r w:rsidR="000C6236">
              <w:rPr>
                <w:rFonts w:cstheme="minorHAnsi"/>
              </w:rPr>
              <w:t xml:space="preserve">Općinskog suda </w:t>
            </w:r>
            <w:r w:rsidRPr="000C6236">
              <w:rPr>
                <w:rFonts w:cstheme="minorHAnsi"/>
              </w:rPr>
              <w:t xml:space="preserve">u Daruvaru postiže se veća učinkovitost rada suda, mobilnost sudaca, specijalizacija sudaca, bolja organizacija rada i smanjenje troškova (npr. </w:t>
            </w:r>
            <w:r w:rsidR="000C6236" w:rsidRPr="000C6236">
              <w:rPr>
                <w:rFonts w:cstheme="minorHAnsi"/>
              </w:rPr>
              <w:t>materijalnih</w:t>
            </w:r>
            <w:r w:rsidRPr="000C6236">
              <w:rPr>
                <w:rFonts w:cstheme="minorHAnsi"/>
              </w:rPr>
              <w:t xml:space="preserve"> troškova, stvaranje zajedničkih službi).</w:t>
            </w:r>
          </w:p>
        </w:tc>
      </w:tr>
      <w:tr w:rsidR="000C6236" w:rsidRPr="000C6236" w:rsidTr="00B92AFE">
        <w:tc>
          <w:tcPr>
            <w:tcW w:w="817" w:type="dxa"/>
            <w:vAlign w:val="center"/>
          </w:tcPr>
          <w:p w:rsidR="000C6236" w:rsidRPr="000C6236" w:rsidRDefault="000C6236" w:rsidP="00501A82">
            <w:pPr>
              <w:rPr>
                <w:rFonts w:cstheme="minorHAnsi"/>
              </w:rPr>
            </w:pPr>
            <w:r w:rsidRPr="000C6236">
              <w:rPr>
                <w:rFonts w:cstheme="minorHAnsi"/>
              </w:rPr>
              <w:t>4.</w:t>
            </w:r>
          </w:p>
        </w:tc>
        <w:tc>
          <w:tcPr>
            <w:tcW w:w="2410" w:type="dxa"/>
            <w:vAlign w:val="center"/>
          </w:tcPr>
          <w:p w:rsidR="000C6236" w:rsidRPr="000C6236" w:rsidRDefault="000C6236" w:rsidP="00501A82">
            <w:pPr>
              <w:rPr>
                <w:rFonts w:cstheme="minorHAnsi"/>
              </w:rPr>
            </w:pPr>
            <w:r w:rsidRPr="000C6236">
              <w:rPr>
                <w:rFonts w:cstheme="minorHAnsi"/>
              </w:rPr>
              <w:t>Općinski sud u Vrbovcu</w:t>
            </w:r>
          </w:p>
        </w:tc>
        <w:tc>
          <w:tcPr>
            <w:tcW w:w="2126" w:type="dxa"/>
            <w:vAlign w:val="center"/>
          </w:tcPr>
          <w:p w:rsidR="000C6236" w:rsidRPr="000C6236" w:rsidRDefault="000C6236" w:rsidP="000C6236">
            <w:pPr>
              <w:rPr>
                <w:rFonts w:cstheme="minorHAnsi"/>
              </w:rPr>
            </w:pPr>
            <w:r w:rsidRPr="000C6236">
              <w:rPr>
                <w:rFonts w:cstheme="minorHAnsi"/>
              </w:rPr>
              <w:t xml:space="preserve">članak 2. </w:t>
            </w:r>
          </w:p>
        </w:tc>
        <w:tc>
          <w:tcPr>
            <w:tcW w:w="4252" w:type="dxa"/>
            <w:vAlign w:val="center"/>
          </w:tcPr>
          <w:p w:rsidR="000C6236" w:rsidRPr="000C6236" w:rsidRDefault="000C6236" w:rsidP="00501A82">
            <w:pPr>
              <w:rPr>
                <w:rFonts w:cstheme="minorHAnsi"/>
              </w:rPr>
            </w:pPr>
            <w:r w:rsidRPr="000C6236">
              <w:rPr>
                <w:rFonts w:cstheme="minorHAnsi"/>
              </w:rPr>
              <w:t>prijedlog da Općinski sud u Vrbovcu u budućoj teritorijalnoj mreži sudova nastavi djelovati na Zagrebačkom sudskom području istok ili jug</w:t>
            </w:r>
          </w:p>
        </w:tc>
        <w:tc>
          <w:tcPr>
            <w:tcW w:w="4613" w:type="dxa"/>
          </w:tcPr>
          <w:p w:rsidR="000C6236" w:rsidRDefault="000C6236" w:rsidP="00D85FEF">
            <w:r w:rsidRPr="00B36807">
              <w:t xml:space="preserve">PRIHVAĆENO </w:t>
            </w:r>
          </w:p>
        </w:tc>
      </w:tr>
      <w:tr w:rsidR="000C6236" w:rsidRPr="000C6236" w:rsidTr="00B92AFE">
        <w:tc>
          <w:tcPr>
            <w:tcW w:w="817" w:type="dxa"/>
            <w:vAlign w:val="center"/>
          </w:tcPr>
          <w:p w:rsidR="000C6236" w:rsidRPr="000C6236" w:rsidRDefault="000C6236" w:rsidP="00501A82">
            <w:pPr>
              <w:rPr>
                <w:rFonts w:cstheme="minorHAnsi"/>
              </w:rPr>
            </w:pPr>
            <w:r w:rsidRPr="000C6236">
              <w:rPr>
                <w:rFonts w:cstheme="minorHAnsi"/>
              </w:rPr>
              <w:t>5.</w:t>
            </w:r>
          </w:p>
        </w:tc>
        <w:tc>
          <w:tcPr>
            <w:tcW w:w="2410" w:type="dxa"/>
            <w:vAlign w:val="center"/>
          </w:tcPr>
          <w:p w:rsidR="000C6236" w:rsidRPr="000C6236" w:rsidRDefault="000C6236" w:rsidP="00501A82">
            <w:pPr>
              <w:rPr>
                <w:rFonts w:cstheme="minorHAnsi"/>
              </w:rPr>
            </w:pPr>
            <w:r w:rsidRPr="000C6236">
              <w:rPr>
                <w:rFonts w:cstheme="minorHAnsi"/>
              </w:rPr>
              <w:t>Prekršajni sud u Vrbovcu</w:t>
            </w:r>
          </w:p>
        </w:tc>
        <w:tc>
          <w:tcPr>
            <w:tcW w:w="2126" w:type="dxa"/>
            <w:vAlign w:val="center"/>
          </w:tcPr>
          <w:p w:rsidR="000C6236" w:rsidRPr="000C6236" w:rsidRDefault="000C6236" w:rsidP="000C6236">
            <w:pPr>
              <w:rPr>
                <w:rFonts w:cstheme="minorHAnsi"/>
              </w:rPr>
            </w:pPr>
            <w:r w:rsidRPr="000C6236">
              <w:rPr>
                <w:rFonts w:cstheme="minorHAnsi"/>
              </w:rPr>
              <w:t xml:space="preserve">članak 4. </w:t>
            </w:r>
          </w:p>
        </w:tc>
        <w:tc>
          <w:tcPr>
            <w:tcW w:w="4252" w:type="dxa"/>
            <w:vAlign w:val="center"/>
          </w:tcPr>
          <w:p w:rsidR="000C6236" w:rsidRPr="000C6236" w:rsidRDefault="000C6236" w:rsidP="00501A82">
            <w:pPr>
              <w:rPr>
                <w:rFonts w:cstheme="minorHAnsi"/>
              </w:rPr>
            </w:pPr>
            <w:r w:rsidRPr="000C6236">
              <w:rPr>
                <w:rFonts w:cstheme="minorHAnsi"/>
              </w:rPr>
              <w:t>prijedlog da Prekršajni sud u Vrbovcu pripada Zagrebačkom sudskom području</w:t>
            </w:r>
          </w:p>
        </w:tc>
        <w:tc>
          <w:tcPr>
            <w:tcW w:w="4613" w:type="dxa"/>
          </w:tcPr>
          <w:p w:rsidR="000C6236" w:rsidRDefault="000C6236" w:rsidP="00D85FEF">
            <w:r w:rsidRPr="00B36807">
              <w:t xml:space="preserve">PRIHVAĆENO </w:t>
            </w:r>
          </w:p>
        </w:tc>
      </w:tr>
      <w:tr w:rsidR="00645D39" w:rsidRPr="000C6236" w:rsidTr="00B92AFE">
        <w:tc>
          <w:tcPr>
            <w:tcW w:w="817" w:type="dxa"/>
            <w:vMerge w:val="restart"/>
            <w:vAlign w:val="center"/>
          </w:tcPr>
          <w:p w:rsidR="00501A82" w:rsidRPr="000C6236" w:rsidRDefault="00496F23" w:rsidP="00501A82">
            <w:pPr>
              <w:rPr>
                <w:rFonts w:cstheme="minorHAnsi"/>
              </w:rPr>
            </w:pPr>
            <w:r w:rsidRPr="000C6236">
              <w:rPr>
                <w:rFonts w:cstheme="minorHAnsi"/>
              </w:rPr>
              <w:t>6.</w:t>
            </w:r>
          </w:p>
        </w:tc>
        <w:tc>
          <w:tcPr>
            <w:tcW w:w="2410" w:type="dxa"/>
            <w:vMerge w:val="restart"/>
            <w:vAlign w:val="center"/>
          </w:tcPr>
          <w:p w:rsidR="00645D39" w:rsidRPr="000C6236" w:rsidRDefault="00645D39" w:rsidP="00501A82">
            <w:pPr>
              <w:rPr>
                <w:rFonts w:cstheme="minorHAnsi"/>
              </w:rPr>
            </w:pPr>
            <w:r w:rsidRPr="000C6236">
              <w:rPr>
                <w:rFonts w:cstheme="minorHAnsi"/>
              </w:rPr>
              <w:t xml:space="preserve">Stalna služba u Čazmi Općinskog suda u Ivanić-Gradu </w:t>
            </w:r>
          </w:p>
        </w:tc>
        <w:tc>
          <w:tcPr>
            <w:tcW w:w="2126" w:type="dxa"/>
            <w:vAlign w:val="center"/>
          </w:tcPr>
          <w:p w:rsidR="00645D39" w:rsidRPr="000C6236" w:rsidRDefault="00645D39" w:rsidP="00501A82">
            <w:pPr>
              <w:rPr>
                <w:rFonts w:cstheme="minorHAnsi"/>
              </w:rPr>
            </w:pPr>
          </w:p>
        </w:tc>
        <w:tc>
          <w:tcPr>
            <w:tcW w:w="4252" w:type="dxa"/>
            <w:vAlign w:val="center"/>
          </w:tcPr>
          <w:p w:rsidR="00645D39" w:rsidRPr="000C6236" w:rsidRDefault="00645D39" w:rsidP="00501A82">
            <w:pPr>
              <w:rPr>
                <w:rFonts w:cstheme="minorHAnsi"/>
              </w:rPr>
            </w:pPr>
            <w:r w:rsidRPr="000C6236">
              <w:rPr>
                <w:rFonts w:cstheme="minorHAnsi"/>
              </w:rPr>
              <w:t>prijedlog za spajanje Stalne službe u Čazmi na Općinski sud u Zagrebu - jug, a ne prema prijedlogu reorganizacije s Općinskim sudom u Bjelovaru</w:t>
            </w:r>
          </w:p>
        </w:tc>
        <w:tc>
          <w:tcPr>
            <w:tcW w:w="4613" w:type="dxa"/>
          </w:tcPr>
          <w:p w:rsidR="00B92AFE" w:rsidRPr="00B92AFE" w:rsidRDefault="00B92AFE" w:rsidP="00B92AFE">
            <w:pPr>
              <w:rPr>
                <w:rFonts w:cstheme="minorHAnsi"/>
              </w:rPr>
            </w:pPr>
            <w:r w:rsidRPr="00B92AFE">
              <w:rPr>
                <w:rFonts w:cstheme="minorHAnsi"/>
              </w:rPr>
              <w:t>NIJE PRIHVAĆENO</w:t>
            </w:r>
          </w:p>
          <w:p w:rsidR="00B92AFE" w:rsidRDefault="00B92AFE" w:rsidP="00D85FEF">
            <w:pPr>
              <w:rPr>
                <w:rFonts w:cstheme="minorHAnsi"/>
              </w:rPr>
            </w:pPr>
          </w:p>
          <w:p w:rsidR="00645D39" w:rsidRPr="00115EC1" w:rsidRDefault="00645D39" w:rsidP="00D85FEF">
            <w:pPr>
              <w:rPr>
                <w:rFonts w:cstheme="minorHAnsi"/>
              </w:rPr>
            </w:pPr>
            <w:r w:rsidRPr="00115EC1">
              <w:rPr>
                <w:rFonts w:cstheme="minorHAnsi"/>
              </w:rPr>
              <w:t xml:space="preserve">Stalna služba u Čazmi prirodno gravitira prema gradu Bjelovaru od kojeg je udaljena cca 20 </w:t>
            </w:r>
            <w:r w:rsidRPr="00115EC1">
              <w:rPr>
                <w:rFonts w:cstheme="minorHAnsi"/>
              </w:rPr>
              <w:lastRenderedPageBreak/>
              <w:t>k</w:t>
            </w:r>
            <w:r w:rsidR="000C6236" w:rsidRPr="00115EC1">
              <w:rPr>
                <w:rFonts w:cstheme="minorHAnsi"/>
              </w:rPr>
              <w:t>ilo</w:t>
            </w:r>
            <w:r w:rsidRPr="00115EC1">
              <w:rPr>
                <w:rFonts w:cstheme="minorHAnsi"/>
              </w:rPr>
              <w:t>m</w:t>
            </w:r>
            <w:r w:rsidR="000C6236" w:rsidRPr="00115EC1">
              <w:rPr>
                <w:rFonts w:cstheme="minorHAnsi"/>
              </w:rPr>
              <w:t>etara</w:t>
            </w:r>
            <w:r w:rsidRPr="00115EC1">
              <w:rPr>
                <w:rFonts w:cstheme="minorHAnsi"/>
              </w:rPr>
              <w:t xml:space="preserve"> te zbog ekonomičnosti i pristupa građana sudu ova Stalna služba nastavlja sa radom u okviru Općinskog suda u Bjelovaru.</w:t>
            </w:r>
          </w:p>
        </w:tc>
      </w:tr>
      <w:tr w:rsidR="00645D39" w:rsidRPr="000C6236" w:rsidTr="00B92AFE">
        <w:tc>
          <w:tcPr>
            <w:tcW w:w="817" w:type="dxa"/>
            <w:vMerge/>
            <w:vAlign w:val="center"/>
          </w:tcPr>
          <w:p w:rsidR="00645D39" w:rsidRPr="000C6236" w:rsidRDefault="00645D39" w:rsidP="00501A82">
            <w:pPr>
              <w:rPr>
                <w:rFonts w:cstheme="minorHAnsi"/>
              </w:rPr>
            </w:pPr>
          </w:p>
        </w:tc>
        <w:tc>
          <w:tcPr>
            <w:tcW w:w="2410" w:type="dxa"/>
            <w:vMerge/>
            <w:vAlign w:val="center"/>
          </w:tcPr>
          <w:p w:rsidR="00645D39" w:rsidRPr="000C6236" w:rsidRDefault="00645D39" w:rsidP="00501A82">
            <w:pPr>
              <w:rPr>
                <w:rFonts w:cstheme="minorHAnsi"/>
              </w:rPr>
            </w:pPr>
          </w:p>
        </w:tc>
        <w:tc>
          <w:tcPr>
            <w:tcW w:w="2126" w:type="dxa"/>
            <w:vAlign w:val="center"/>
          </w:tcPr>
          <w:p w:rsidR="00645D39" w:rsidRPr="000C6236" w:rsidRDefault="00645D39" w:rsidP="00501A82">
            <w:pPr>
              <w:rPr>
                <w:rFonts w:cstheme="minorHAnsi"/>
              </w:rPr>
            </w:pPr>
            <w:r w:rsidRPr="000C6236">
              <w:rPr>
                <w:rFonts w:cstheme="minorHAnsi"/>
              </w:rPr>
              <w:t>alternativa prijedlogu</w:t>
            </w:r>
          </w:p>
        </w:tc>
        <w:tc>
          <w:tcPr>
            <w:tcW w:w="4252" w:type="dxa"/>
            <w:vAlign w:val="center"/>
          </w:tcPr>
          <w:p w:rsidR="00645D39" w:rsidRPr="000C6236" w:rsidRDefault="00645D39" w:rsidP="00501A82">
            <w:pPr>
              <w:rPr>
                <w:rFonts w:cstheme="minorHAnsi"/>
              </w:rPr>
            </w:pPr>
            <w:r w:rsidRPr="000C6236">
              <w:rPr>
                <w:rFonts w:cstheme="minorHAnsi"/>
              </w:rPr>
              <w:t>prijedlog za spajanje Stalne službe u Čazmi na Općinski sud u Zagrebu - jug, a općine Ivanska i Štefanje s Općinskim sudom u Bjelovaru</w:t>
            </w:r>
          </w:p>
        </w:tc>
        <w:tc>
          <w:tcPr>
            <w:tcW w:w="4613" w:type="dxa"/>
          </w:tcPr>
          <w:p w:rsidR="00B92AFE" w:rsidRPr="00B92AFE" w:rsidRDefault="00B92AFE" w:rsidP="00B92AFE">
            <w:pPr>
              <w:rPr>
                <w:rFonts w:cstheme="minorHAnsi"/>
              </w:rPr>
            </w:pPr>
            <w:r w:rsidRPr="00B92AFE">
              <w:rPr>
                <w:rFonts w:cstheme="minorHAnsi"/>
              </w:rPr>
              <w:t>NIJE PRIHVAĆENO</w:t>
            </w:r>
          </w:p>
          <w:p w:rsidR="00B92AFE" w:rsidRDefault="00B92AFE" w:rsidP="00D85FEF">
            <w:pPr>
              <w:rPr>
                <w:rFonts w:cstheme="minorHAnsi"/>
              </w:rPr>
            </w:pPr>
          </w:p>
          <w:p w:rsidR="00645D39" w:rsidRPr="00115EC1" w:rsidRDefault="00645D39" w:rsidP="00D85FEF">
            <w:pPr>
              <w:rPr>
                <w:rFonts w:cstheme="minorHAnsi"/>
              </w:rPr>
            </w:pPr>
            <w:r w:rsidRPr="00115EC1">
              <w:rPr>
                <w:rFonts w:cstheme="minorHAnsi"/>
              </w:rPr>
              <w:t>Stalna služba u Čazmi prirodno gravitira prema gradu Bjelovaru od kojeg je udaljena cca 20 km te se zbog ekonomičnosti i pristupa građana sudu ova Stalna služba nastavlja sa radom u okviru Općinskog suda u Bjelovaru.</w:t>
            </w:r>
          </w:p>
        </w:tc>
      </w:tr>
      <w:tr w:rsidR="00645D39" w:rsidRPr="000C6236" w:rsidTr="00B92AFE">
        <w:tc>
          <w:tcPr>
            <w:tcW w:w="817" w:type="dxa"/>
            <w:vAlign w:val="center"/>
          </w:tcPr>
          <w:p w:rsidR="00645D39" w:rsidRPr="000C6236" w:rsidRDefault="00496F23" w:rsidP="00501A82">
            <w:pPr>
              <w:rPr>
                <w:rFonts w:cstheme="minorHAnsi"/>
              </w:rPr>
            </w:pPr>
            <w:r w:rsidRPr="000C6236">
              <w:rPr>
                <w:rFonts w:cstheme="minorHAnsi"/>
              </w:rPr>
              <w:t>7.</w:t>
            </w:r>
          </w:p>
        </w:tc>
        <w:tc>
          <w:tcPr>
            <w:tcW w:w="2410" w:type="dxa"/>
            <w:vAlign w:val="center"/>
          </w:tcPr>
          <w:p w:rsidR="00645D39" w:rsidRPr="000C6236" w:rsidRDefault="00645D39" w:rsidP="00501A82">
            <w:pPr>
              <w:rPr>
                <w:rFonts w:cstheme="minorHAnsi"/>
              </w:rPr>
            </w:pPr>
            <w:r w:rsidRPr="000C6236">
              <w:rPr>
                <w:rFonts w:cstheme="minorHAnsi"/>
              </w:rPr>
              <w:t>Odvjetnici iz Vrbovca</w:t>
            </w:r>
          </w:p>
        </w:tc>
        <w:tc>
          <w:tcPr>
            <w:tcW w:w="2126" w:type="dxa"/>
            <w:vAlign w:val="center"/>
          </w:tcPr>
          <w:p w:rsidR="00645D39" w:rsidRPr="000C6236" w:rsidRDefault="00645D39" w:rsidP="000C6236">
            <w:pPr>
              <w:rPr>
                <w:rFonts w:cstheme="minorHAnsi"/>
              </w:rPr>
            </w:pPr>
            <w:r w:rsidRPr="000C6236">
              <w:rPr>
                <w:rFonts w:cstheme="minorHAnsi"/>
              </w:rPr>
              <w:t xml:space="preserve">članak 2. i 4. </w:t>
            </w:r>
          </w:p>
        </w:tc>
        <w:tc>
          <w:tcPr>
            <w:tcW w:w="4252" w:type="dxa"/>
            <w:vAlign w:val="center"/>
          </w:tcPr>
          <w:p w:rsidR="00645D39" w:rsidRPr="000C6236" w:rsidRDefault="00645D39" w:rsidP="00501A82">
            <w:pPr>
              <w:rPr>
                <w:rFonts w:cstheme="minorHAnsi"/>
              </w:rPr>
            </w:pPr>
            <w:r w:rsidRPr="000C6236">
              <w:rPr>
                <w:rFonts w:cstheme="minorHAnsi"/>
              </w:rPr>
              <w:t>prijedlog da Općinski sud u Vrbovcu i Prekršajni sud u Vrbovcu u budućoj teritorijalnoj mreži sudova djeluju na Zagrebačkom pravosudnom području istok ili jug</w:t>
            </w:r>
          </w:p>
        </w:tc>
        <w:tc>
          <w:tcPr>
            <w:tcW w:w="4613" w:type="dxa"/>
          </w:tcPr>
          <w:p w:rsidR="00645D39" w:rsidRPr="000C6236" w:rsidRDefault="000C6236" w:rsidP="00D85FEF">
            <w:pPr>
              <w:rPr>
                <w:rFonts w:cstheme="minorHAnsi"/>
              </w:rPr>
            </w:pPr>
            <w:r>
              <w:rPr>
                <w:rFonts w:cstheme="minorHAnsi"/>
              </w:rPr>
              <w:t>PRIHVAĆENO</w:t>
            </w:r>
          </w:p>
        </w:tc>
      </w:tr>
      <w:tr w:rsidR="00645D39" w:rsidRPr="000C6236" w:rsidTr="00B92AFE">
        <w:tc>
          <w:tcPr>
            <w:tcW w:w="14218" w:type="dxa"/>
            <w:gridSpan w:val="5"/>
          </w:tcPr>
          <w:p w:rsidR="00645D39" w:rsidRPr="000C6236" w:rsidRDefault="000C6236" w:rsidP="00D85FEF">
            <w:pPr>
              <w:rPr>
                <w:rFonts w:cstheme="minorHAnsi"/>
                <w:b/>
              </w:rPr>
            </w:pPr>
            <w:r>
              <w:rPr>
                <w:rFonts w:cstheme="minorHAnsi"/>
                <w:b/>
              </w:rPr>
              <w:t>PRAVOSUDNO PODRUČJE - Općinski sud u Dubrovniku</w:t>
            </w:r>
          </w:p>
        </w:tc>
      </w:tr>
      <w:tr w:rsidR="00645D39" w:rsidRPr="000C6236" w:rsidTr="00B92AFE">
        <w:tc>
          <w:tcPr>
            <w:tcW w:w="817" w:type="dxa"/>
            <w:vMerge w:val="restart"/>
            <w:vAlign w:val="center"/>
          </w:tcPr>
          <w:p w:rsidR="00645D39" w:rsidRPr="000C6236" w:rsidRDefault="00496F23" w:rsidP="00496F23">
            <w:pPr>
              <w:rPr>
                <w:rFonts w:cstheme="minorHAnsi"/>
              </w:rPr>
            </w:pPr>
            <w:r w:rsidRPr="000C6236">
              <w:rPr>
                <w:rFonts w:cstheme="minorHAnsi"/>
              </w:rPr>
              <w:t>8.</w:t>
            </w:r>
          </w:p>
        </w:tc>
        <w:tc>
          <w:tcPr>
            <w:tcW w:w="2410" w:type="dxa"/>
            <w:vMerge w:val="restart"/>
            <w:vAlign w:val="center"/>
          </w:tcPr>
          <w:p w:rsidR="00645D39" w:rsidRPr="000C6236" w:rsidRDefault="00645D39" w:rsidP="00501A82">
            <w:pPr>
              <w:rPr>
                <w:rFonts w:cstheme="minorHAnsi"/>
              </w:rPr>
            </w:pPr>
            <w:r w:rsidRPr="000C6236">
              <w:rPr>
                <w:rFonts w:cstheme="minorHAnsi"/>
              </w:rPr>
              <w:t>Županijski sud u Dubrovniku</w:t>
            </w:r>
          </w:p>
        </w:tc>
        <w:tc>
          <w:tcPr>
            <w:tcW w:w="2126" w:type="dxa"/>
            <w:vAlign w:val="center"/>
          </w:tcPr>
          <w:p w:rsidR="00645D39" w:rsidRPr="000C6236" w:rsidRDefault="00645D39" w:rsidP="00501A82">
            <w:pPr>
              <w:rPr>
                <w:rFonts w:cstheme="minorHAnsi"/>
              </w:rPr>
            </w:pPr>
          </w:p>
        </w:tc>
        <w:tc>
          <w:tcPr>
            <w:tcW w:w="4252" w:type="dxa"/>
            <w:vAlign w:val="center"/>
          </w:tcPr>
          <w:p w:rsidR="00645D39" w:rsidRPr="000C6236" w:rsidRDefault="00645D39" w:rsidP="00501A82">
            <w:pPr>
              <w:rPr>
                <w:rFonts w:cstheme="minorHAnsi"/>
              </w:rPr>
            </w:pPr>
            <w:r w:rsidRPr="000C6236">
              <w:rPr>
                <w:rFonts w:cstheme="minorHAnsi"/>
              </w:rPr>
              <w:t>prijedlog da se zadrži kazneni odjelu na Općinskom sudu u Metkoviću</w:t>
            </w:r>
          </w:p>
        </w:tc>
        <w:tc>
          <w:tcPr>
            <w:tcW w:w="4613" w:type="dxa"/>
          </w:tcPr>
          <w:p w:rsidR="000C6236" w:rsidRPr="001B5CB9" w:rsidRDefault="001B5CB9" w:rsidP="00D85FEF">
            <w:pPr>
              <w:rPr>
                <w:rFonts w:cstheme="minorHAnsi"/>
              </w:rPr>
            </w:pPr>
            <w:r w:rsidRPr="001B5CB9">
              <w:rPr>
                <w:rFonts w:cstheme="minorHAnsi"/>
              </w:rPr>
              <w:t xml:space="preserve">NIJE </w:t>
            </w:r>
            <w:r w:rsidR="000C6236" w:rsidRPr="001B5CB9">
              <w:rPr>
                <w:rFonts w:cstheme="minorHAnsi"/>
              </w:rPr>
              <w:t>PRIHVAĆENO</w:t>
            </w:r>
          </w:p>
          <w:p w:rsidR="000C6236" w:rsidRPr="001B5CB9" w:rsidRDefault="000C6236" w:rsidP="00D85FEF">
            <w:pPr>
              <w:rPr>
                <w:rFonts w:cstheme="minorHAnsi"/>
              </w:rPr>
            </w:pPr>
          </w:p>
          <w:p w:rsidR="00645D39" w:rsidRPr="001B5CB9" w:rsidRDefault="00645D39" w:rsidP="00D85FEF">
            <w:pPr>
              <w:rPr>
                <w:rFonts w:cstheme="minorHAnsi"/>
              </w:rPr>
            </w:pPr>
            <w:r w:rsidRPr="001B5CB9">
              <w:rPr>
                <w:rFonts w:cstheme="minorHAnsi"/>
              </w:rPr>
              <w:t xml:space="preserve">Unutarnje ustrojstvo suda pa tako i osnivanje kaznenog odjela u sudu uređeno je Sudskim poslovnikom zbog čega će se predložena odredba izostaviti iz prijedloga Zakona. </w:t>
            </w:r>
          </w:p>
        </w:tc>
      </w:tr>
      <w:tr w:rsidR="00645D39" w:rsidRPr="000C6236" w:rsidTr="00B92AFE">
        <w:tc>
          <w:tcPr>
            <w:tcW w:w="817" w:type="dxa"/>
            <w:vMerge/>
            <w:vAlign w:val="center"/>
          </w:tcPr>
          <w:p w:rsidR="00645D39" w:rsidRPr="000C6236" w:rsidRDefault="00645D39" w:rsidP="00501A82">
            <w:pPr>
              <w:rPr>
                <w:rFonts w:cstheme="minorHAnsi"/>
              </w:rPr>
            </w:pPr>
          </w:p>
        </w:tc>
        <w:tc>
          <w:tcPr>
            <w:tcW w:w="2410" w:type="dxa"/>
            <w:vMerge/>
            <w:vAlign w:val="center"/>
          </w:tcPr>
          <w:p w:rsidR="00645D39" w:rsidRPr="000C6236" w:rsidRDefault="00645D39" w:rsidP="00501A82">
            <w:pPr>
              <w:rPr>
                <w:rFonts w:cstheme="minorHAnsi"/>
              </w:rPr>
            </w:pPr>
          </w:p>
        </w:tc>
        <w:tc>
          <w:tcPr>
            <w:tcW w:w="2126" w:type="dxa"/>
            <w:vAlign w:val="center"/>
          </w:tcPr>
          <w:p w:rsidR="00645D39" w:rsidRPr="000C6236" w:rsidRDefault="00645D39" w:rsidP="00501A82">
            <w:pPr>
              <w:rPr>
                <w:rFonts w:cstheme="minorHAnsi"/>
              </w:rPr>
            </w:pPr>
          </w:p>
        </w:tc>
        <w:tc>
          <w:tcPr>
            <w:tcW w:w="4252" w:type="dxa"/>
            <w:vAlign w:val="center"/>
          </w:tcPr>
          <w:p w:rsidR="00645D39" w:rsidRPr="000C6236" w:rsidRDefault="00645D39" w:rsidP="00501A82">
            <w:pPr>
              <w:rPr>
                <w:rFonts w:cstheme="minorHAnsi"/>
              </w:rPr>
            </w:pPr>
            <w:r w:rsidRPr="000C6236">
              <w:rPr>
                <w:rFonts w:cstheme="minorHAnsi"/>
              </w:rPr>
              <w:t>preimenovati općinske i županijske sudove u osnovne i žalbene</w:t>
            </w:r>
          </w:p>
        </w:tc>
        <w:tc>
          <w:tcPr>
            <w:tcW w:w="4613" w:type="dxa"/>
          </w:tcPr>
          <w:p w:rsidR="001B5CB9" w:rsidRDefault="001B5CB9" w:rsidP="00D85FEF">
            <w:pPr>
              <w:rPr>
                <w:rFonts w:cstheme="minorHAnsi"/>
              </w:rPr>
            </w:pPr>
            <w:r>
              <w:rPr>
                <w:rFonts w:cstheme="minorHAnsi"/>
              </w:rPr>
              <w:t xml:space="preserve">NIJE PRIHVAĆENO </w:t>
            </w:r>
          </w:p>
          <w:p w:rsidR="001B5CB9" w:rsidRDefault="001B5CB9" w:rsidP="00D85FEF">
            <w:pPr>
              <w:rPr>
                <w:rFonts w:cstheme="minorHAnsi"/>
              </w:rPr>
            </w:pPr>
          </w:p>
          <w:p w:rsidR="00645D39" w:rsidRPr="000C6236" w:rsidRDefault="00645D39" w:rsidP="00D85FEF">
            <w:pPr>
              <w:rPr>
                <w:rFonts w:cstheme="minorHAnsi"/>
              </w:rPr>
            </w:pPr>
            <w:r w:rsidRPr="000C6236">
              <w:rPr>
                <w:rFonts w:cstheme="minorHAnsi"/>
              </w:rPr>
              <w:t>Vrste sudova i njihova stvarna nadležnost propisane su Zakonom o sudovima i posebnim propisima i isto nije predmet reguliranja ovog Zakona.</w:t>
            </w:r>
          </w:p>
        </w:tc>
      </w:tr>
      <w:tr w:rsidR="00645D39" w:rsidRPr="000C6236" w:rsidTr="00B92AFE">
        <w:tc>
          <w:tcPr>
            <w:tcW w:w="817" w:type="dxa"/>
            <w:vMerge/>
            <w:vAlign w:val="center"/>
          </w:tcPr>
          <w:p w:rsidR="00645D39" w:rsidRPr="000C6236" w:rsidRDefault="00645D39" w:rsidP="00501A82">
            <w:pPr>
              <w:rPr>
                <w:rFonts w:cstheme="minorHAnsi"/>
              </w:rPr>
            </w:pPr>
          </w:p>
        </w:tc>
        <w:tc>
          <w:tcPr>
            <w:tcW w:w="2410" w:type="dxa"/>
            <w:vMerge/>
            <w:vAlign w:val="center"/>
          </w:tcPr>
          <w:p w:rsidR="00645D39" w:rsidRPr="000C6236" w:rsidRDefault="00645D39" w:rsidP="00501A82">
            <w:pPr>
              <w:rPr>
                <w:rFonts w:cstheme="minorHAnsi"/>
              </w:rPr>
            </w:pPr>
          </w:p>
        </w:tc>
        <w:tc>
          <w:tcPr>
            <w:tcW w:w="2126" w:type="dxa"/>
            <w:vAlign w:val="center"/>
          </w:tcPr>
          <w:p w:rsidR="00645D39" w:rsidRPr="000C6236" w:rsidRDefault="00645D39" w:rsidP="00501A82">
            <w:pPr>
              <w:rPr>
                <w:rFonts w:cstheme="minorHAnsi"/>
              </w:rPr>
            </w:pPr>
          </w:p>
        </w:tc>
        <w:tc>
          <w:tcPr>
            <w:tcW w:w="4252" w:type="dxa"/>
            <w:vAlign w:val="center"/>
          </w:tcPr>
          <w:p w:rsidR="00645D39" w:rsidRPr="000C6236" w:rsidRDefault="00645D39" w:rsidP="00501A82">
            <w:pPr>
              <w:rPr>
                <w:rFonts w:cstheme="minorHAnsi"/>
              </w:rPr>
            </w:pPr>
            <w:r w:rsidRPr="000C6236">
              <w:rPr>
                <w:rFonts w:cstheme="minorHAnsi"/>
              </w:rPr>
              <w:t>pojašnjenje ravnatelja pravosudne uprave, odnosno kojem predsjedniku suda odgovara ravnatelj u slučaju kada je za područje više sudova imenovan samo jedan ravnatelj</w:t>
            </w:r>
          </w:p>
        </w:tc>
        <w:tc>
          <w:tcPr>
            <w:tcW w:w="4613" w:type="dxa"/>
          </w:tcPr>
          <w:p w:rsidR="001B5CB9" w:rsidRDefault="001B5CB9" w:rsidP="00D85FEF">
            <w:pPr>
              <w:rPr>
                <w:rFonts w:cstheme="minorHAnsi"/>
              </w:rPr>
            </w:pPr>
            <w:r>
              <w:rPr>
                <w:rFonts w:cstheme="minorHAnsi"/>
              </w:rPr>
              <w:t>NIJE PRIHVAĆENO</w:t>
            </w:r>
          </w:p>
          <w:p w:rsidR="001B5CB9" w:rsidRDefault="001B5CB9" w:rsidP="00D85FEF">
            <w:pPr>
              <w:rPr>
                <w:rFonts w:cstheme="minorHAnsi"/>
              </w:rPr>
            </w:pPr>
          </w:p>
          <w:p w:rsidR="00645D39" w:rsidRPr="000C6236" w:rsidRDefault="00645D39" w:rsidP="00D85FEF">
            <w:pPr>
              <w:rPr>
                <w:rFonts w:cstheme="minorHAnsi"/>
              </w:rPr>
            </w:pPr>
            <w:r w:rsidRPr="000C6236">
              <w:rPr>
                <w:rFonts w:cstheme="minorHAnsi"/>
              </w:rPr>
              <w:t>Projektom reorganizacije predviđa se uvođenje položaja ravnatelja pravosudne uprave u pravosudna tijela čije se dužnosti i ovlasti  uređuju Zakonom o sudovima te isto nije predmet reguliranja ovog  Zakona.</w:t>
            </w:r>
          </w:p>
        </w:tc>
      </w:tr>
      <w:tr w:rsidR="00645D39" w:rsidRPr="000C6236" w:rsidTr="00B92AFE">
        <w:tc>
          <w:tcPr>
            <w:tcW w:w="817" w:type="dxa"/>
            <w:vMerge/>
            <w:vAlign w:val="center"/>
          </w:tcPr>
          <w:p w:rsidR="00645D39" w:rsidRPr="000C6236" w:rsidRDefault="00645D39" w:rsidP="00501A82">
            <w:pPr>
              <w:rPr>
                <w:rFonts w:cstheme="minorHAnsi"/>
              </w:rPr>
            </w:pPr>
          </w:p>
        </w:tc>
        <w:tc>
          <w:tcPr>
            <w:tcW w:w="2410" w:type="dxa"/>
            <w:vMerge/>
            <w:vAlign w:val="center"/>
          </w:tcPr>
          <w:p w:rsidR="00645D39" w:rsidRPr="000C6236" w:rsidRDefault="00645D39" w:rsidP="00501A82">
            <w:pPr>
              <w:rPr>
                <w:rFonts w:cstheme="minorHAnsi"/>
              </w:rPr>
            </w:pPr>
          </w:p>
        </w:tc>
        <w:tc>
          <w:tcPr>
            <w:tcW w:w="2126" w:type="dxa"/>
            <w:vAlign w:val="center"/>
          </w:tcPr>
          <w:p w:rsidR="00645D39" w:rsidRPr="000C6236" w:rsidRDefault="00645D39" w:rsidP="00501A82">
            <w:pPr>
              <w:rPr>
                <w:rFonts w:cstheme="minorHAnsi"/>
              </w:rPr>
            </w:pPr>
          </w:p>
        </w:tc>
        <w:tc>
          <w:tcPr>
            <w:tcW w:w="4252" w:type="dxa"/>
            <w:vAlign w:val="center"/>
          </w:tcPr>
          <w:p w:rsidR="00645D39" w:rsidRPr="000C6236" w:rsidRDefault="00645D39" w:rsidP="00501A82">
            <w:pPr>
              <w:rPr>
                <w:rFonts w:cstheme="minorHAnsi"/>
              </w:rPr>
            </w:pPr>
            <w:r w:rsidRPr="000C6236">
              <w:rPr>
                <w:rFonts w:cstheme="minorHAnsi"/>
              </w:rPr>
              <w:t>mogućnost dnevnog preraspoređivanja službenika i problem kontrole rada u područnim službama</w:t>
            </w:r>
          </w:p>
        </w:tc>
        <w:tc>
          <w:tcPr>
            <w:tcW w:w="4613" w:type="dxa"/>
          </w:tcPr>
          <w:p w:rsidR="001B5CB9" w:rsidRDefault="001B5CB9" w:rsidP="00D85FEF">
            <w:pPr>
              <w:rPr>
                <w:rFonts w:cstheme="minorHAnsi"/>
              </w:rPr>
            </w:pPr>
            <w:r>
              <w:rPr>
                <w:rFonts w:cstheme="minorHAnsi"/>
              </w:rPr>
              <w:t>NIJE PRIHVAĆENO</w:t>
            </w:r>
          </w:p>
          <w:p w:rsidR="001B5CB9" w:rsidRDefault="001B5CB9" w:rsidP="00D85FEF">
            <w:pPr>
              <w:rPr>
                <w:rFonts w:cstheme="minorHAnsi"/>
              </w:rPr>
            </w:pPr>
          </w:p>
          <w:p w:rsidR="00645D39" w:rsidRPr="000C6236" w:rsidRDefault="00645D39" w:rsidP="00D85FEF">
            <w:pPr>
              <w:rPr>
                <w:rFonts w:cstheme="minorHAnsi"/>
              </w:rPr>
            </w:pPr>
            <w:r w:rsidRPr="000C6236">
              <w:rPr>
                <w:rFonts w:cstheme="minorHAnsi"/>
              </w:rPr>
              <w:t>Službenički odnosi nisu predmet ovog Zakona.</w:t>
            </w:r>
          </w:p>
        </w:tc>
      </w:tr>
      <w:tr w:rsidR="00645D39" w:rsidRPr="000C6236" w:rsidTr="00B92AFE">
        <w:tc>
          <w:tcPr>
            <w:tcW w:w="817" w:type="dxa"/>
            <w:vAlign w:val="center"/>
          </w:tcPr>
          <w:p w:rsidR="00645D39" w:rsidRPr="000C6236" w:rsidRDefault="00496F23" w:rsidP="00501A82">
            <w:pPr>
              <w:rPr>
                <w:rFonts w:cstheme="minorHAnsi"/>
              </w:rPr>
            </w:pPr>
            <w:r w:rsidRPr="000C6236">
              <w:rPr>
                <w:rFonts w:cstheme="minorHAnsi"/>
              </w:rPr>
              <w:t>9</w:t>
            </w:r>
            <w:r w:rsidR="00501A82" w:rsidRPr="000C6236">
              <w:rPr>
                <w:rFonts w:cstheme="minorHAnsi"/>
              </w:rPr>
              <w:t>.</w:t>
            </w:r>
          </w:p>
        </w:tc>
        <w:tc>
          <w:tcPr>
            <w:tcW w:w="2410" w:type="dxa"/>
            <w:vAlign w:val="center"/>
          </w:tcPr>
          <w:p w:rsidR="00645D39" w:rsidRPr="000C6236" w:rsidRDefault="00645D39" w:rsidP="00501A82">
            <w:pPr>
              <w:rPr>
                <w:rFonts w:cstheme="minorHAnsi"/>
              </w:rPr>
            </w:pPr>
            <w:r w:rsidRPr="000C6236">
              <w:rPr>
                <w:rFonts w:cstheme="minorHAnsi"/>
              </w:rPr>
              <w:t>Grad Vrgorac</w:t>
            </w:r>
          </w:p>
        </w:tc>
        <w:tc>
          <w:tcPr>
            <w:tcW w:w="2126" w:type="dxa"/>
            <w:vAlign w:val="center"/>
          </w:tcPr>
          <w:p w:rsidR="00645D39" w:rsidRPr="000C6236" w:rsidRDefault="00645D39" w:rsidP="000C6236">
            <w:pPr>
              <w:rPr>
                <w:rFonts w:cstheme="minorHAnsi"/>
              </w:rPr>
            </w:pPr>
            <w:r w:rsidRPr="000C6236">
              <w:rPr>
                <w:rFonts w:cstheme="minorHAnsi"/>
              </w:rPr>
              <w:t xml:space="preserve">članak 2. i 4. </w:t>
            </w:r>
          </w:p>
        </w:tc>
        <w:tc>
          <w:tcPr>
            <w:tcW w:w="4252" w:type="dxa"/>
            <w:vAlign w:val="center"/>
          </w:tcPr>
          <w:p w:rsidR="00645D39" w:rsidRPr="000C6236" w:rsidRDefault="00645D39" w:rsidP="00501A82">
            <w:pPr>
              <w:rPr>
                <w:rFonts w:cstheme="minorHAnsi"/>
              </w:rPr>
            </w:pPr>
            <w:r w:rsidRPr="000C6236">
              <w:rPr>
                <w:rFonts w:cstheme="minorHAnsi"/>
              </w:rPr>
              <w:t>prijedlog da se područje Grada Vrgorca izdvoji iz nadležnosti Općinskog suda u Dubrovniku, Prekršajnog suda u Dubrovniku i Općinskog državnog odvjetništva u Dubrovniku te da bude prebačeno u nadležnost budućeg Općinskog suda u Splitu, Prekršajnog suda u Splitu u Općinskog državnog odvjetništva u Splitu</w:t>
            </w:r>
          </w:p>
        </w:tc>
        <w:tc>
          <w:tcPr>
            <w:tcW w:w="4613" w:type="dxa"/>
          </w:tcPr>
          <w:p w:rsidR="001B5CB9" w:rsidRDefault="001B5CB9" w:rsidP="00D85FEF">
            <w:pPr>
              <w:rPr>
                <w:rFonts w:cstheme="minorHAnsi"/>
              </w:rPr>
            </w:pPr>
            <w:r>
              <w:rPr>
                <w:rFonts w:cstheme="minorHAnsi"/>
              </w:rPr>
              <w:t>NIJE PRIHVAĆENO</w:t>
            </w:r>
          </w:p>
          <w:p w:rsidR="001B5CB9" w:rsidRDefault="001B5CB9" w:rsidP="00D85FEF">
            <w:pPr>
              <w:rPr>
                <w:rFonts w:cstheme="minorHAnsi"/>
              </w:rPr>
            </w:pPr>
          </w:p>
          <w:p w:rsidR="00645D39" w:rsidRPr="000C6236" w:rsidRDefault="00645D39" w:rsidP="00D85FEF">
            <w:pPr>
              <w:rPr>
                <w:rFonts w:cstheme="minorHAnsi"/>
              </w:rPr>
            </w:pPr>
            <w:r w:rsidRPr="000C6236">
              <w:rPr>
                <w:rFonts w:cstheme="minorHAnsi"/>
              </w:rPr>
              <w:t>S obzirom da je Stalna služba Vrgorac fizički spojena sa Općinskim sudom u Metkoviću koji prijedlogom Zakona spada u Dubrovačko pravosudno područje te s obzirom da je Vrgorac od grada Splita udaljen više od 109 km, a od Metkovića 38  km, imajući u vidu ekonomičnost i pristup građana sudu, primjedbu nije moguće uvažiti.</w:t>
            </w:r>
          </w:p>
        </w:tc>
      </w:tr>
      <w:tr w:rsidR="00645D39" w:rsidRPr="000C6236" w:rsidTr="00B92AFE">
        <w:tc>
          <w:tcPr>
            <w:tcW w:w="817" w:type="dxa"/>
            <w:vAlign w:val="center"/>
          </w:tcPr>
          <w:p w:rsidR="00645D39" w:rsidRPr="000C6236" w:rsidRDefault="00496F23" w:rsidP="00501A82">
            <w:pPr>
              <w:rPr>
                <w:rFonts w:cstheme="minorHAnsi"/>
              </w:rPr>
            </w:pPr>
            <w:r w:rsidRPr="000C6236">
              <w:rPr>
                <w:rFonts w:cstheme="minorHAnsi"/>
              </w:rPr>
              <w:t>10</w:t>
            </w:r>
            <w:r w:rsidR="00501A82" w:rsidRPr="000C6236">
              <w:rPr>
                <w:rFonts w:cstheme="minorHAnsi"/>
              </w:rPr>
              <w:t>.</w:t>
            </w:r>
          </w:p>
        </w:tc>
        <w:tc>
          <w:tcPr>
            <w:tcW w:w="2410" w:type="dxa"/>
            <w:vAlign w:val="center"/>
          </w:tcPr>
          <w:p w:rsidR="00645D39" w:rsidRPr="000C6236" w:rsidRDefault="00645D39" w:rsidP="00501A82">
            <w:pPr>
              <w:rPr>
                <w:rFonts w:cstheme="minorHAnsi"/>
              </w:rPr>
            </w:pPr>
            <w:r w:rsidRPr="000C6236">
              <w:rPr>
                <w:rFonts w:cstheme="minorHAnsi"/>
              </w:rPr>
              <w:t>odvjetnica Daniela Urban Laus</w:t>
            </w:r>
          </w:p>
        </w:tc>
        <w:tc>
          <w:tcPr>
            <w:tcW w:w="2126" w:type="dxa"/>
            <w:vAlign w:val="center"/>
          </w:tcPr>
          <w:p w:rsidR="00645D39" w:rsidRPr="000C6236" w:rsidRDefault="00645D39" w:rsidP="000C6236">
            <w:pPr>
              <w:rPr>
                <w:rFonts w:cstheme="minorHAnsi"/>
              </w:rPr>
            </w:pPr>
            <w:r w:rsidRPr="000C6236">
              <w:rPr>
                <w:rFonts w:cstheme="minorHAnsi"/>
              </w:rPr>
              <w:t xml:space="preserve">članak 2. </w:t>
            </w:r>
          </w:p>
        </w:tc>
        <w:tc>
          <w:tcPr>
            <w:tcW w:w="4252" w:type="dxa"/>
            <w:vAlign w:val="center"/>
          </w:tcPr>
          <w:p w:rsidR="00645D39" w:rsidRPr="000C6236" w:rsidRDefault="00645D39" w:rsidP="00501A82">
            <w:pPr>
              <w:rPr>
                <w:rFonts w:cstheme="minorHAnsi"/>
              </w:rPr>
            </w:pPr>
            <w:r w:rsidRPr="000C6236">
              <w:rPr>
                <w:rFonts w:cstheme="minorHAnsi"/>
              </w:rPr>
              <w:t>prijedlog da se iz reforme izuzme pripajanje Općinskog suda u Korčuli Općinskom sudu u Dubrovniku jer što se tiče područja otoka Korčule i Lastova te poluotoka Pelješca neće ostvariti cilj prestojeće reorganizacije, već će prouzročiti ekonomski udar na sve stanovnike u već ionako teškim vremenima</w:t>
            </w:r>
          </w:p>
        </w:tc>
        <w:tc>
          <w:tcPr>
            <w:tcW w:w="4613" w:type="dxa"/>
          </w:tcPr>
          <w:p w:rsidR="001B5CB9" w:rsidRDefault="001B5CB9" w:rsidP="00D85FEF">
            <w:pPr>
              <w:rPr>
                <w:rFonts w:cstheme="minorHAnsi"/>
              </w:rPr>
            </w:pPr>
            <w:r>
              <w:rPr>
                <w:rFonts w:cstheme="minorHAnsi"/>
              </w:rPr>
              <w:t>NIJE PRIHVAĆENO</w:t>
            </w:r>
          </w:p>
          <w:p w:rsidR="001B5CB9" w:rsidRDefault="001B5CB9" w:rsidP="00D85FEF">
            <w:pPr>
              <w:rPr>
                <w:rFonts w:cstheme="minorHAnsi"/>
              </w:rPr>
            </w:pPr>
          </w:p>
          <w:p w:rsidR="00645D39" w:rsidRPr="000C6236" w:rsidRDefault="00645D39" w:rsidP="00D85FEF">
            <w:pPr>
              <w:rPr>
                <w:rFonts w:cstheme="minorHAnsi"/>
              </w:rPr>
            </w:pPr>
            <w:r w:rsidRPr="000C6236">
              <w:rPr>
                <w:rFonts w:cstheme="minorHAnsi"/>
              </w:rPr>
              <w:t>Reorganizacija pravosudnog sustava sveobuhvatni je reformski proces iz kojeg ne može biti izostavljeno niti jedno područje. U  Korčuli ostaje Stalna služba Općinskog suda u Dubrovniku te se time ne otežava ostvarivanje prava građana i nadalje im se osigurava dostupnost sudovima.</w:t>
            </w:r>
          </w:p>
        </w:tc>
      </w:tr>
      <w:tr w:rsidR="001B5CB9" w:rsidRPr="001B5CB9" w:rsidTr="00B92AFE">
        <w:tc>
          <w:tcPr>
            <w:tcW w:w="14218" w:type="dxa"/>
            <w:gridSpan w:val="5"/>
          </w:tcPr>
          <w:p w:rsidR="001B5CB9" w:rsidRPr="001B5CB9" w:rsidRDefault="001B5CB9" w:rsidP="00D85FEF">
            <w:pPr>
              <w:rPr>
                <w:b/>
              </w:rPr>
            </w:pPr>
            <w:r w:rsidRPr="001B5CB9">
              <w:rPr>
                <w:b/>
              </w:rPr>
              <w:t>PRAVOSUDNO PODRUČJE - Općinski sud u Karlovcu</w:t>
            </w:r>
          </w:p>
        </w:tc>
      </w:tr>
      <w:tr w:rsidR="00645D39" w:rsidRPr="000C6236" w:rsidTr="00B92AFE">
        <w:tc>
          <w:tcPr>
            <w:tcW w:w="817" w:type="dxa"/>
            <w:vAlign w:val="center"/>
          </w:tcPr>
          <w:p w:rsidR="00645D39" w:rsidRPr="000C6236" w:rsidRDefault="00496F23" w:rsidP="00501A82">
            <w:pPr>
              <w:rPr>
                <w:rFonts w:cstheme="minorHAnsi"/>
              </w:rPr>
            </w:pPr>
            <w:r w:rsidRPr="000C6236">
              <w:rPr>
                <w:rFonts w:cstheme="minorHAnsi"/>
              </w:rPr>
              <w:t>11.</w:t>
            </w:r>
          </w:p>
        </w:tc>
        <w:tc>
          <w:tcPr>
            <w:tcW w:w="2410" w:type="dxa"/>
            <w:vAlign w:val="center"/>
          </w:tcPr>
          <w:p w:rsidR="00645D39" w:rsidRPr="000C6236" w:rsidRDefault="00645D39" w:rsidP="00501A82">
            <w:pPr>
              <w:rPr>
                <w:rFonts w:cstheme="minorHAnsi"/>
              </w:rPr>
            </w:pPr>
            <w:r w:rsidRPr="000C6236">
              <w:rPr>
                <w:rFonts w:cstheme="minorHAnsi"/>
              </w:rPr>
              <w:t>Grad Otočac</w:t>
            </w:r>
          </w:p>
        </w:tc>
        <w:tc>
          <w:tcPr>
            <w:tcW w:w="2126" w:type="dxa"/>
            <w:vAlign w:val="center"/>
          </w:tcPr>
          <w:p w:rsidR="00645D39" w:rsidRPr="000C6236" w:rsidRDefault="00645D39" w:rsidP="00501A82">
            <w:pPr>
              <w:rPr>
                <w:rFonts w:cstheme="minorHAnsi"/>
              </w:rPr>
            </w:pPr>
          </w:p>
        </w:tc>
        <w:tc>
          <w:tcPr>
            <w:tcW w:w="4252" w:type="dxa"/>
            <w:vAlign w:val="center"/>
          </w:tcPr>
          <w:p w:rsidR="00645D39" w:rsidRPr="000C6236" w:rsidRDefault="00645D39" w:rsidP="00501A82">
            <w:pPr>
              <w:rPr>
                <w:rFonts w:cstheme="minorHAnsi"/>
              </w:rPr>
            </w:pPr>
            <w:r w:rsidRPr="000C6236">
              <w:rPr>
                <w:rFonts w:cstheme="minorHAnsi"/>
              </w:rPr>
              <w:t>prijedlog da se uspostavi rad Stalne službe u Otočcu i Ogulinu  Općinskog suda u Karlovcu</w:t>
            </w:r>
          </w:p>
        </w:tc>
        <w:tc>
          <w:tcPr>
            <w:tcW w:w="4613" w:type="dxa"/>
          </w:tcPr>
          <w:p w:rsidR="001B5CB9" w:rsidRDefault="001B5CB9" w:rsidP="00D85FEF">
            <w:pPr>
              <w:rPr>
                <w:rFonts w:cstheme="minorHAnsi"/>
              </w:rPr>
            </w:pPr>
            <w:r>
              <w:rPr>
                <w:rFonts w:cstheme="minorHAnsi"/>
              </w:rPr>
              <w:t>DJELOMIČNO PRIHVAĆENO</w:t>
            </w:r>
          </w:p>
          <w:p w:rsidR="001B5CB9" w:rsidRDefault="001B5CB9" w:rsidP="00D85FEF">
            <w:pPr>
              <w:rPr>
                <w:rFonts w:cstheme="minorHAnsi"/>
              </w:rPr>
            </w:pPr>
          </w:p>
          <w:p w:rsidR="00645D39" w:rsidRPr="000C6236" w:rsidRDefault="00645D39" w:rsidP="00D85FEF">
            <w:pPr>
              <w:rPr>
                <w:rFonts w:cstheme="minorHAnsi"/>
              </w:rPr>
            </w:pPr>
            <w:r w:rsidRPr="000C6236">
              <w:rPr>
                <w:rFonts w:cstheme="minorHAnsi"/>
              </w:rPr>
              <w:t>Ogulin ostaje Stalna služba Općinskog suda u Karlovcu a u Otočcu ostaje Stalna služba Općinskog suda u Gospiću.</w:t>
            </w:r>
          </w:p>
        </w:tc>
      </w:tr>
      <w:tr w:rsidR="00645D39" w:rsidRPr="000C6236" w:rsidTr="00B92AFE">
        <w:tc>
          <w:tcPr>
            <w:tcW w:w="817" w:type="dxa"/>
            <w:vAlign w:val="center"/>
          </w:tcPr>
          <w:p w:rsidR="00501A82" w:rsidRPr="000C6236" w:rsidRDefault="00496F23" w:rsidP="00501A82">
            <w:pPr>
              <w:rPr>
                <w:rFonts w:cstheme="minorHAnsi"/>
              </w:rPr>
            </w:pPr>
            <w:r w:rsidRPr="000C6236">
              <w:rPr>
                <w:rFonts w:cstheme="minorHAnsi"/>
              </w:rPr>
              <w:t>12.</w:t>
            </w:r>
          </w:p>
        </w:tc>
        <w:tc>
          <w:tcPr>
            <w:tcW w:w="2410" w:type="dxa"/>
            <w:vAlign w:val="center"/>
          </w:tcPr>
          <w:p w:rsidR="00645D39" w:rsidRPr="000C6236" w:rsidRDefault="00645D39" w:rsidP="00501A82">
            <w:pPr>
              <w:rPr>
                <w:rFonts w:cstheme="minorHAnsi"/>
              </w:rPr>
            </w:pPr>
            <w:r w:rsidRPr="000C6236">
              <w:rPr>
                <w:rFonts w:cstheme="minorHAnsi"/>
              </w:rPr>
              <w:t>Grad Ogulin</w:t>
            </w:r>
          </w:p>
          <w:p w:rsidR="00645D39" w:rsidRPr="000C6236" w:rsidRDefault="00645D39" w:rsidP="00501A82">
            <w:pPr>
              <w:rPr>
                <w:rFonts w:cstheme="minorHAnsi"/>
              </w:rPr>
            </w:pPr>
            <w:r w:rsidRPr="000C6236">
              <w:rPr>
                <w:rFonts w:cstheme="minorHAnsi"/>
              </w:rPr>
              <w:t>Grad Vrbovsko</w:t>
            </w:r>
          </w:p>
          <w:p w:rsidR="00645D39" w:rsidRPr="000C6236" w:rsidRDefault="00645D39" w:rsidP="00501A82">
            <w:pPr>
              <w:rPr>
                <w:rFonts w:cstheme="minorHAnsi"/>
              </w:rPr>
            </w:pPr>
            <w:r w:rsidRPr="000C6236">
              <w:rPr>
                <w:rFonts w:cstheme="minorHAnsi"/>
              </w:rPr>
              <w:t>Grad Otočac</w:t>
            </w:r>
          </w:p>
          <w:p w:rsidR="00645D39" w:rsidRPr="000C6236" w:rsidRDefault="00645D39" w:rsidP="00501A82">
            <w:pPr>
              <w:rPr>
                <w:rFonts w:cstheme="minorHAnsi"/>
              </w:rPr>
            </w:pPr>
            <w:r w:rsidRPr="000C6236">
              <w:rPr>
                <w:rFonts w:cstheme="minorHAnsi"/>
              </w:rPr>
              <w:t>Općina Perušić</w:t>
            </w:r>
          </w:p>
          <w:p w:rsidR="00645D39" w:rsidRPr="000C6236" w:rsidRDefault="00645D39" w:rsidP="00501A82">
            <w:pPr>
              <w:rPr>
                <w:rFonts w:cstheme="minorHAnsi"/>
              </w:rPr>
            </w:pPr>
            <w:r w:rsidRPr="000C6236">
              <w:rPr>
                <w:rFonts w:cstheme="minorHAnsi"/>
              </w:rPr>
              <w:t>Općina Brinje</w:t>
            </w:r>
          </w:p>
          <w:p w:rsidR="00645D39" w:rsidRPr="000C6236" w:rsidRDefault="00645D39" w:rsidP="00501A82">
            <w:pPr>
              <w:rPr>
                <w:rFonts w:cstheme="minorHAnsi"/>
              </w:rPr>
            </w:pPr>
            <w:r w:rsidRPr="000C6236">
              <w:rPr>
                <w:rFonts w:cstheme="minorHAnsi"/>
              </w:rPr>
              <w:t>Općina Saborsko</w:t>
            </w:r>
          </w:p>
          <w:p w:rsidR="00645D39" w:rsidRPr="000C6236" w:rsidRDefault="00645D39" w:rsidP="00501A82">
            <w:pPr>
              <w:rPr>
                <w:rFonts w:cstheme="minorHAnsi"/>
              </w:rPr>
            </w:pPr>
            <w:r w:rsidRPr="000C6236">
              <w:rPr>
                <w:rFonts w:cstheme="minorHAnsi"/>
              </w:rPr>
              <w:t>Općina Plaški</w:t>
            </w:r>
          </w:p>
          <w:p w:rsidR="00645D39" w:rsidRPr="000C6236" w:rsidRDefault="00645D39" w:rsidP="00501A82">
            <w:pPr>
              <w:rPr>
                <w:rFonts w:cstheme="minorHAnsi"/>
              </w:rPr>
            </w:pPr>
            <w:r w:rsidRPr="000C6236">
              <w:rPr>
                <w:rFonts w:cstheme="minorHAnsi"/>
              </w:rPr>
              <w:lastRenderedPageBreak/>
              <w:t>Općina Jospidol</w:t>
            </w:r>
          </w:p>
          <w:p w:rsidR="00645D39" w:rsidRPr="000C6236" w:rsidRDefault="00645D39" w:rsidP="00501A82">
            <w:pPr>
              <w:rPr>
                <w:rFonts w:cstheme="minorHAnsi"/>
              </w:rPr>
            </w:pPr>
            <w:r w:rsidRPr="000C6236">
              <w:rPr>
                <w:rFonts w:cstheme="minorHAnsi"/>
              </w:rPr>
              <w:t>Općina Tounj</w:t>
            </w:r>
          </w:p>
          <w:p w:rsidR="00645D39" w:rsidRPr="000C6236" w:rsidRDefault="00645D39" w:rsidP="00501A82">
            <w:pPr>
              <w:rPr>
                <w:rFonts w:cstheme="minorHAnsi"/>
              </w:rPr>
            </w:pPr>
            <w:r w:rsidRPr="000C6236">
              <w:rPr>
                <w:rFonts w:cstheme="minorHAnsi"/>
              </w:rPr>
              <w:t>Općina Brod Moravice</w:t>
            </w:r>
          </w:p>
        </w:tc>
        <w:tc>
          <w:tcPr>
            <w:tcW w:w="2126" w:type="dxa"/>
            <w:vAlign w:val="center"/>
          </w:tcPr>
          <w:p w:rsidR="00645D39" w:rsidRPr="000C6236" w:rsidRDefault="00645D39" w:rsidP="001B5CB9">
            <w:pPr>
              <w:rPr>
                <w:rFonts w:cstheme="minorHAnsi"/>
              </w:rPr>
            </w:pPr>
            <w:r w:rsidRPr="000C6236">
              <w:rPr>
                <w:rFonts w:cstheme="minorHAnsi"/>
              </w:rPr>
              <w:lastRenderedPageBreak/>
              <w:t xml:space="preserve">članak 2. i 4. </w:t>
            </w:r>
          </w:p>
        </w:tc>
        <w:tc>
          <w:tcPr>
            <w:tcW w:w="4252" w:type="dxa"/>
            <w:vAlign w:val="center"/>
          </w:tcPr>
          <w:p w:rsidR="00645D39" w:rsidRPr="000C6236" w:rsidRDefault="00645D39" w:rsidP="00501A82">
            <w:pPr>
              <w:rPr>
                <w:rFonts w:cstheme="minorHAnsi"/>
              </w:rPr>
            </w:pPr>
            <w:r w:rsidRPr="000C6236">
              <w:rPr>
                <w:rFonts w:cstheme="minorHAnsi"/>
              </w:rPr>
              <w:t>prijedlog da se formira jedan jedinstveni Općinski i Prekršajni sud sa sjedištem u gradu Ogulinu</w:t>
            </w:r>
          </w:p>
        </w:tc>
        <w:tc>
          <w:tcPr>
            <w:tcW w:w="4613" w:type="dxa"/>
          </w:tcPr>
          <w:p w:rsidR="001B5CB9" w:rsidRDefault="001B5CB9" w:rsidP="00D85FEF">
            <w:pPr>
              <w:rPr>
                <w:rFonts w:cstheme="minorHAnsi"/>
              </w:rPr>
            </w:pPr>
            <w:r>
              <w:rPr>
                <w:rFonts w:cstheme="minorHAnsi"/>
              </w:rPr>
              <w:t>NIJE PRIHVAĆENO</w:t>
            </w:r>
          </w:p>
          <w:p w:rsidR="001B5CB9" w:rsidRDefault="001B5CB9" w:rsidP="00D85FEF">
            <w:pPr>
              <w:rPr>
                <w:rFonts w:cstheme="minorHAnsi"/>
              </w:rPr>
            </w:pPr>
          </w:p>
          <w:p w:rsidR="00115DBD" w:rsidRPr="000C6236" w:rsidRDefault="00115DBD" w:rsidP="00D85FEF">
            <w:pPr>
              <w:rPr>
                <w:rFonts w:cstheme="minorHAnsi"/>
              </w:rPr>
            </w:pPr>
            <w:r w:rsidRPr="000C6236">
              <w:rPr>
                <w:rFonts w:cstheme="minorHAnsi"/>
              </w:rPr>
              <w:t xml:space="preserve">Zakonom je predviđeno da se područje Republike Hrvatske podijeli na 15 pravosudnih područja. </w:t>
            </w:r>
          </w:p>
          <w:p w:rsidR="00115DBD" w:rsidRPr="000C6236" w:rsidRDefault="00115DBD" w:rsidP="00D85FEF">
            <w:pPr>
              <w:rPr>
                <w:rFonts w:cstheme="minorHAnsi"/>
              </w:rPr>
            </w:pPr>
            <w:r w:rsidRPr="000C6236">
              <w:rPr>
                <w:rFonts w:cstheme="minorHAnsi"/>
              </w:rPr>
              <w:t xml:space="preserve">Predložena reorganizacija polazi od toga da se na području svake županije ustanovljuje jedan </w:t>
            </w:r>
            <w:r w:rsidRPr="000C6236">
              <w:rPr>
                <w:rFonts w:cstheme="minorHAnsi"/>
              </w:rPr>
              <w:lastRenderedPageBreak/>
              <w:t>općinski i jedan prekršajni sud, s time da je sjedište ovih sudova u sjedištu županijskih sudova, a županijama koje nemaju županijski sud, sjedište općinskih i prekršajnih sudova je u sjedištu županije. Stoga će za područje grada Ogulina biti nadležan Općinski odnosno Prekršajni sud u Karlovcu, a u samom gradu Ogulinu nastavit će s radom Stalne službe navedenih sudova.</w:t>
            </w:r>
          </w:p>
          <w:p w:rsidR="00115DBD" w:rsidRPr="000C6236" w:rsidRDefault="00115DBD" w:rsidP="00D85FEF">
            <w:pPr>
              <w:rPr>
                <w:rFonts w:cstheme="minorHAnsi"/>
              </w:rPr>
            </w:pPr>
          </w:p>
          <w:p w:rsidR="00645D39" w:rsidRPr="000C6236" w:rsidRDefault="00115DBD" w:rsidP="00D85FEF">
            <w:pPr>
              <w:rPr>
                <w:rFonts w:cstheme="minorHAnsi"/>
              </w:rPr>
            </w:pPr>
            <w:r w:rsidRPr="000C6236">
              <w:rPr>
                <w:rFonts w:cstheme="minorHAnsi"/>
              </w:rPr>
              <w:t>Općina Brod Moravice se nalazi od reforme iz 2010. godine pod pravnim područjem Općinskog suda u Delnicama i Županijskog suda u</w:t>
            </w:r>
            <w:r w:rsidR="001B5CB9">
              <w:rPr>
                <w:rFonts w:cstheme="minorHAnsi"/>
              </w:rPr>
              <w:t xml:space="preserve"> Rijeci.</w:t>
            </w:r>
          </w:p>
        </w:tc>
      </w:tr>
      <w:tr w:rsidR="00645D39" w:rsidRPr="000C6236" w:rsidTr="00B92AFE">
        <w:tc>
          <w:tcPr>
            <w:tcW w:w="817" w:type="dxa"/>
            <w:vAlign w:val="center"/>
          </w:tcPr>
          <w:p w:rsidR="00645D39" w:rsidRPr="000C6236" w:rsidRDefault="00496F23" w:rsidP="00501A82">
            <w:pPr>
              <w:rPr>
                <w:rFonts w:cstheme="minorHAnsi"/>
              </w:rPr>
            </w:pPr>
            <w:r w:rsidRPr="000C6236">
              <w:rPr>
                <w:rFonts w:cstheme="minorHAnsi"/>
              </w:rPr>
              <w:lastRenderedPageBreak/>
              <w:t>13</w:t>
            </w:r>
            <w:r w:rsidR="00501A82" w:rsidRPr="000C6236">
              <w:rPr>
                <w:rFonts w:cstheme="minorHAnsi"/>
              </w:rPr>
              <w:t>.</w:t>
            </w:r>
          </w:p>
        </w:tc>
        <w:tc>
          <w:tcPr>
            <w:tcW w:w="2410" w:type="dxa"/>
            <w:vAlign w:val="center"/>
          </w:tcPr>
          <w:p w:rsidR="00645D39" w:rsidRPr="000C6236" w:rsidRDefault="00115DBD" w:rsidP="00501A82">
            <w:pPr>
              <w:rPr>
                <w:rFonts w:cstheme="minorHAnsi"/>
              </w:rPr>
            </w:pPr>
            <w:r w:rsidRPr="000C6236">
              <w:rPr>
                <w:rFonts w:cstheme="minorHAnsi"/>
              </w:rPr>
              <w:t>Županijski sud u Karlovcu</w:t>
            </w:r>
          </w:p>
        </w:tc>
        <w:tc>
          <w:tcPr>
            <w:tcW w:w="2126" w:type="dxa"/>
            <w:vAlign w:val="center"/>
          </w:tcPr>
          <w:p w:rsidR="001B5CB9" w:rsidRDefault="001B5CB9" w:rsidP="001B5CB9">
            <w:pPr>
              <w:rPr>
                <w:rFonts w:cstheme="minorHAnsi"/>
              </w:rPr>
            </w:pPr>
            <w:r w:rsidRPr="001B5CB9">
              <w:rPr>
                <w:rFonts w:cstheme="minorHAnsi"/>
              </w:rPr>
              <w:t>čl</w:t>
            </w:r>
            <w:r>
              <w:rPr>
                <w:rFonts w:cstheme="minorHAnsi"/>
              </w:rPr>
              <w:t xml:space="preserve">anak </w:t>
            </w:r>
            <w:r w:rsidRPr="001B5CB9">
              <w:rPr>
                <w:rFonts w:cstheme="minorHAnsi"/>
              </w:rPr>
              <w:t>2</w:t>
            </w:r>
            <w:r>
              <w:rPr>
                <w:rFonts w:cstheme="minorHAnsi"/>
              </w:rPr>
              <w:t>.</w:t>
            </w:r>
            <w:r w:rsidR="00115DBD" w:rsidRPr="000C6236">
              <w:rPr>
                <w:rFonts w:cstheme="minorHAnsi"/>
              </w:rPr>
              <w:t xml:space="preserve"> </w:t>
            </w:r>
          </w:p>
          <w:p w:rsidR="00645D39" w:rsidRPr="000C6236" w:rsidRDefault="001B5CB9" w:rsidP="001B5CB9">
            <w:pPr>
              <w:rPr>
                <w:rFonts w:cstheme="minorHAnsi"/>
              </w:rPr>
            </w:pPr>
            <w:r>
              <w:rPr>
                <w:rFonts w:cstheme="minorHAnsi"/>
              </w:rPr>
              <w:t>o</w:t>
            </w:r>
            <w:r w:rsidR="00115DBD" w:rsidRPr="000C6236">
              <w:rPr>
                <w:rFonts w:cstheme="minorHAnsi"/>
              </w:rPr>
              <w:t>svrt na temu i sadržaj</w:t>
            </w:r>
          </w:p>
        </w:tc>
        <w:tc>
          <w:tcPr>
            <w:tcW w:w="4252" w:type="dxa"/>
            <w:vAlign w:val="center"/>
          </w:tcPr>
          <w:p w:rsidR="001B5CB9" w:rsidRDefault="00115DBD" w:rsidP="00501A82">
            <w:pPr>
              <w:rPr>
                <w:rFonts w:cstheme="minorHAnsi"/>
              </w:rPr>
            </w:pPr>
            <w:r w:rsidRPr="000C6236">
              <w:rPr>
                <w:rFonts w:cstheme="minorHAnsi"/>
              </w:rPr>
              <w:t xml:space="preserve">Moguće izmjene predloženog zakona u odredbama koje se odnose na područje Županijskog suda u Karlovcu- Stalna služba Gospić.  </w:t>
            </w:r>
          </w:p>
          <w:p w:rsidR="00115DBD" w:rsidRPr="000C6236" w:rsidRDefault="00115DBD" w:rsidP="00501A82">
            <w:pPr>
              <w:rPr>
                <w:rFonts w:cstheme="minorHAnsi"/>
              </w:rPr>
            </w:pPr>
            <w:r w:rsidRPr="000C6236">
              <w:rPr>
                <w:rFonts w:cstheme="minorHAnsi"/>
              </w:rPr>
              <w:t>Iznose dva prijedloga za izmjenu Nacrta Zakona:</w:t>
            </w:r>
          </w:p>
          <w:p w:rsidR="00115DBD" w:rsidRPr="000C6236" w:rsidRDefault="00115DBD" w:rsidP="00501A82">
            <w:pPr>
              <w:rPr>
                <w:rFonts w:cstheme="minorHAnsi"/>
              </w:rPr>
            </w:pPr>
          </w:p>
          <w:p w:rsidR="00115DBD" w:rsidRPr="000C6236" w:rsidRDefault="00115DBD" w:rsidP="00501A82">
            <w:pPr>
              <w:rPr>
                <w:rFonts w:cstheme="minorHAnsi"/>
              </w:rPr>
            </w:pPr>
            <w:r w:rsidRPr="000C6236">
              <w:rPr>
                <w:rFonts w:cstheme="minorHAnsi"/>
              </w:rPr>
              <w:t xml:space="preserve">1) </w:t>
            </w:r>
            <w:r w:rsidR="001B5CB9">
              <w:rPr>
                <w:rFonts w:cstheme="minorHAnsi"/>
              </w:rPr>
              <w:t xml:space="preserve">Županijski sud </w:t>
            </w:r>
            <w:r w:rsidRPr="000C6236">
              <w:rPr>
                <w:rFonts w:cstheme="minorHAnsi"/>
              </w:rPr>
              <w:t xml:space="preserve">u Karlovcu za područje </w:t>
            </w:r>
            <w:r w:rsidR="001B5CB9">
              <w:rPr>
                <w:rFonts w:cstheme="minorHAnsi"/>
              </w:rPr>
              <w:t>Općinskog suda</w:t>
            </w:r>
            <w:r w:rsidRPr="000C6236">
              <w:rPr>
                <w:rFonts w:cstheme="minorHAnsi"/>
              </w:rPr>
              <w:t xml:space="preserve"> u Karlovcu (Barilović, Bosiljevo, Brinje, Cetingrad, Draganić, Generalski Stol, Josipdol, Kamanje, Krnjak, Netretić, Plaški, Rakovica, Ribnik, Samborsko, Tounj, Vojnić, Žakanje te gradova Duga Resa, Karlovac, Ogulin, Ozalj, Slunj i Vrbovsko) i OS u Gospiću (Perušić, Plitvička Jereza, Vrhovine, Udbina i područje grada Gospića i Otočca)</w:t>
            </w:r>
          </w:p>
          <w:p w:rsidR="00115DBD" w:rsidRPr="000C6236" w:rsidRDefault="00115DBD" w:rsidP="00501A82">
            <w:pPr>
              <w:rPr>
                <w:rFonts w:cstheme="minorHAnsi"/>
              </w:rPr>
            </w:pPr>
          </w:p>
          <w:p w:rsidR="00645D39" w:rsidRPr="000C6236" w:rsidRDefault="00115DBD" w:rsidP="001B5CB9">
            <w:pPr>
              <w:rPr>
                <w:rFonts w:cstheme="minorHAnsi"/>
              </w:rPr>
            </w:pPr>
            <w:r w:rsidRPr="000C6236">
              <w:rPr>
                <w:rFonts w:cstheme="minorHAnsi"/>
              </w:rPr>
              <w:t xml:space="preserve">2) </w:t>
            </w:r>
            <w:r w:rsidR="001B5CB9">
              <w:rPr>
                <w:rFonts w:cstheme="minorHAnsi"/>
              </w:rPr>
              <w:t>Županijski sud</w:t>
            </w:r>
            <w:r w:rsidRPr="000C6236">
              <w:rPr>
                <w:rFonts w:cstheme="minorHAnsi"/>
              </w:rPr>
              <w:t xml:space="preserve"> u Karlovcu za područje </w:t>
            </w:r>
            <w:r w:rsidR="001B5CB9">
              <w:rPr>
                <w:rFonts w:cstheme="minorHAnsi"/>
              </w:rPr>
              <w:t xml:space="preserve">Općinskog suda </w:t>
            </w:r>
            <w:r w:rsidRPr="000C6236">
              <w:rPr>
                <w:rFonts w:cstheme="minorHAnsi"/>
              </w:rPr>
              <w:t xml:space="preserve">u Karlovcu (Barilović, Bosiljevo, Brinje, Cetingrad, Draganić, Generalski Stol, Josipdol, Kamanje, Krnjak, </w:t>
            </w:r>
            <w:r w:rsidRPr="000C6236">
              <w:rPr>
                <w:rFonts w:cstheme="minorHAnsi"/>
              </w:rPr>
              <w:lastRenderedPageBreak/>
              <w:t>Netretić, Plaški, Rakovica, Ribnik, Samborsko, Tounj, Vojnić, Žakanje te gradova Duga Resa, Karlovac, Ogulin, Ozalj, Slunj i Vrbovsko, Perušić, Plitvička Jereza, Vrhovine, Udbina, Gospića i Otočca)</w:t>
            </w:r>
          </w:p>
        </w:tc>
        <w:tc>
          <w:tcPr>
            <w:tcW w:w="4613" w:type="dxa"/>
          </w:tcPr>
          <w:p w:rsidR="001B5CB9" w:rsidRDefault="00D85FEF" w:rsidP="00D85FEF">
            <w:pPr>
              <w:rPr>
                <w:rFonts w:cstheme="minorHAnsi"/>
              </w:rPr>
            </w:pPr>
            <w:r>
              <w:rPr>
                <w:rFonts w:cstheme="minorHAnsi"/>
              </w:rPr>
              <w:lastRenderedPageBreak/>
              <w:t xml:space="preserve">DJELOMIČNO </w:t>
            </w:r>
            <w:r w:rsidR="001B5CB9">
              <w:rPr>
                <w:rFonts w:cstheme="minorHAnsi"/>
              </w:rPr>
              <w:t xml:space="preserve">PRIHVAĆENO </w:t>
            </w:r>
          </w:p>
          <w:p w:rsidR="001B5CB9" w:rsidRDefault="001B5CB9" w:rsidP="00D85FEF">
            <w:pPr>
              <w:rPr>
                <w:rFonts w:cstheme="minorHAnsi"/>
              </w:rPr>
            </w:pPr>
          </w:p>
          <w:p w:rsidR="00645D39" w:rsidRPr="001B5CB9" w:rsidRDefault="001B5CB9" w:rsidP="00D85FEF">
            <w:pPr>
              <w:pStyle w:val="Odlomakpopisa"/>
              <w:numPr>
                <w:ilvl w:val="0"/>
                <w:numId w:val="1"/>
              </w:numPr>
              <w:rPr>
                <w:rFonts w:cstheme="minorHAnsi"/>
              </w:rPr>
            </w:pPr>
            <w:r w:rsidRPr="001B5CB9">
              <w:rPr>
                <w:rFonts w:cstheme="minorHAnsi"/>
              </w:rPr>
              <w:t>prvi prijedlog</w:t>
            </w:r>
            <w:r w:rsidR="00D85FEF">
              <w:rPr>
                <w:rFonts w:cstheme="minorHAnsi"/>
              </w:rPr>
              <w:t xml:space="preserve"> je prihvaćen</w:t>
            </w:r>
          </w:p>
        </w:tc>
      </w:tr>
      <w:tr w:rsidR="00115DBD" w:rsidRPr="000C6236" w:rsidTr="00B92AFE">
        <w:tc>
          <w:tcPr>
            <w:tcW w:w="14218" w:type="dxa"/>
            <w:gridSpan w:val="5"/>
          </w:tcPr>
          <w:p w:rsidR="00115DBD" w:rsidRPr="000C6236" w:rsidRDefault="00633C31" w:rsidP="00D85FEF">
            <w:pPr>
              <w:rPr>
                <w:rFonts w:cstheme="minorHAnsi"/>
              </w:rPr>
            </w:pPr>
            <w:r w:rsidRPr="000C6236">
              <w:rPr>
                <w:rFonts w:cstheme="minorHAnsi"/>
                <w:b/>
              </w:rPr>
              <w:lastRenderedPageBreak/>
              <w:t xml:space="preserve">PRAVOSUDNO PODRUČJE </w:t>
            </w:r>
            <w:r>
              <w:rPr>
                <w:rFonts w:cstheme="minorHAnsi"/>
                <w:b/>
              </w:rPr>
              <w:t xml:space="preserve"> - Općinski sud u Osijeku</w:t>
            </w:r>
            <w:r w:rsidR="00115DBD" w:rsidRPr="000C6236">
              <w:rPr>
                <w:rFonts w:cstheme="minorHAnsi"/>
              </w:rPr>
              <w:tab/>
            </w:r>
            <w:r w:rsidR="00115DBD" w:rsidRPr="000C6236">
              <w:rPr>
                <w:rFonts w:cstheme="minorHAnsi"/>
              </w:rPr>
              <w:tab/>
            </w:r>
            <w:r w:rsidR="00115DBD" w:rsidRPr="000C6236">
              <w:rPr>
                <w:rFonts w:cstheme="minorHAnsi"/>
              </w:rPr>
              <w:tab/>
            </w:r>
            <w:r w:rsidR="00115DBD" w:rsidRPr="000C6236">
              <w:rPr>
                <w:rFonts w:cstheme="minorHAnsi"/>
              </w:rPr>
              <w:tab/>
            </w:r>
            <w:r w:rsidR="00115DBD" w:rsidRPr="000C6236">
              <w:rPr>
                <w:rFonts w:cstheme="minorHAnsi"/>
              </w:rPr>
              <w:tab/>
            </w:r>
            <w:r w:rsidR="00115DBD" w:rsidRPr="000C6236">
              <w:rPr>
                <w:rFonts w:cstheme="minorHAnsi"/>
              </w:rPr>
              <w:tab/>
            </w:r>
          </w:p>
        </w:tc>
      </w:tr>
      <w:tr w:rsidR="00115DBD" w:rsidRPr="000C6236" w:rsidTr="00B92AFE">
        <w:tc>
          <w:tcPr>
            <w:tcW w:w="817" w:type="dxa"/>
            <w:vAlign w:val="center"/>
          </w:tcPr>
          <w:p w:rsidR="00115DBD" w:rsidRPr="000C6236" w:rsidRDefault="00496F23" w:rsidP="00501A82">
            <w:pPr>
              <w:rPr>
                <w:rFonts w:cstheme="minorHAnsi"/>
              </w:rPr>
            </w:pPr>
            <w:r w:rsidRPr="000C6236">
              <w:rPr>
                <w:rFonts w:cstheme="minorHAnsi"/>
              </w:rPr>
              <w:t>14.</w:t>
            </w:r>
          </w:p>
        </w:tc>
        <w:tc>
          <w:tcPr>
            <w:tcW w:w="2410" w:type="dxa"/>
            <w:vAlign w:val="center"/>
          </w:tcPr>
          <w:p w:rsidR="00115DBD" w:rsidRPr="000C6236" w:rsidRDefault="00115DBD" w:rsidP="00501A82">
            <w:pPr>
              <w:rPr>
                <w:rFonts w:cstheme="minorHAnsi"/>
              </w:rPr>
            </w:pPr>
            <w:r w:rsidRPr="000C6236">
              <w:rPr>
                <w:rFonts w:cstheme="minorHAnsi"/>
              </w:rPr>
              <w:t>Grad Đakovo</w:t>
            </w:r>
          </w:p>
        </w:tc>
        <w:tc>
          <w:tcPr>
            <w:tcW w:w="2126" w:type="dxa"/>
            <w:vAlign w:val="center"/>
          </w:tcPr>
          <w:p w:rsidR="00115DBD" w:rsidRPr="000C6236" w:rsidRDefault="00115DBD" w:rsidP="001B5CB9">
            <w:pPr>
              <w:rPr>
                <w:rFonts w:cstheme="minorHAnsi"/>
              </w:rPr>
            </w:pPr>
            <w:r w:rsidRPr="000C6236">
              <w:rPr>
                <w:rFonts w:cstheme="minorHAnsi"/>
              </w:rPr>
              <w:t xml:space="preserve">članak 10. </w:t>
            </w:r>
          </w:p>
        </w:tc>
        <w:tc>
          <w:tcPr>
            <w:tcW w:w="4252" w:type="dxa"/>
            <w:vAlign w:val="center"/>
          </w:tcPr>
          <w:p w:rsidR="00115DBD" w:rsidRPr="000C6236" w:rsidRDefault="00115DBD" w:rsidP="00501A82">
            <w:pPr>
              <w:rPr>
                <w:rFonts w:cstheme="minorHAnsi"/>
              </w:rPr>
            </w:pPr>
            <w:r w:rsidRPr="000C6236">
              <w:rPr>
                <w:rFonts w:cstheme="minorHAnsi"/>
              </w:rPr>
              <w:t>primjedba zbog ukidanja općinskog suda, a ustrojavanja Stalne službe u Đakovu Općinskog suda u Osijeku</w:t>
            </w:r>
          </w:p>
        </w:tc>
        <w:tc>
          <w:tcPr>
            <w:tcW w:w="4613" w:type="dxa"/>
          </w:tcPr>
          <w:p w:rsidR="001B5CB9" w:rsidRDefault="001B5CB9" w:rsidP="00D85FEF">
            <w:pPr>
              <w:rPr>
                <w:rFonts w:cstheme="minorHAnsi"/>
              </w:rPr>
            </w:pPr>
            <w:r>
              <w:rPr>
                <w:rFonts w:cstheme="minorHAnsi"/>
              </w:rPr>
              <w:t>NIJE PRIHVAĆENO</w:t>
            </w:r>
          </w:p>
          <w:p w:rsidR="001B5CB9" w:rsidRDefault="001B5CB9" w:rsidP="00D85FEF">
            <w:pPr>
              <w:rPr>
                <w:rFonts w:cstheme="minorHAnsi"/>
              </w:rPr>
            </w:pPr>
          </w:p>
          <w:p w:rsidR="00115DBD" w:rsidRPr="000C6236" w:rsidRDefault="00115DBD" w:rsidP="00D85FEF">
            <w:pPr>
              <w:rPr>
                <w:rFonts w:cstheme="minorHAnsi"/>
              </w:rPr>
            </w:pPr>
            <w:r w:rsidRPr="000C6236">
              <w:rPr>
                <w:rFonts w:cstheme="minorHAnsi"/>
              </w:rPr>
              <w:t xml:space="preserve">Zakonom je predviđeno da se područje Republike Hrvatske podijeli na 15 pravosudnih područja. </w:t>
            </w:r>
          </w:p>
          <w:p w:rsidR="00115DBD" w:rsidRPr="000C6236" w:rsidRDefault="00115DBD" w:rsidP="00D85FEF">
            <w:pPr>
              <w:rPr>
                <w:rFonts w:cstheme="minorHAnsi"/>
              </w:rPr>
            </w:pPr>
            <w:r w:rsidRPr="000C6236">
              <w:rPr>
                <w:rFonts w:cstheme="minorHAnsi"/>
              </w:rPr>
              <w:t>Predložena reorganizacija polazi od toga da se na području svake županije ustanovljuje jedan općinski i jedan prekršajni sud, s time da je sjedište ovih sudova u sjedištu županijskih sudova, a županijama koje nemaju županijski sud, sjedište općinskih i prekršajnih sudova je u sjedištu županije.</w:t>
            </w:r>
            <w:r w:rsidR="001B5CB9">
              <w:rPr>
                <w:rFonts w:cstheme="minorHAnsi"/>
              </w:rPr>
              <w:t xml:space="preserve"> </w:t>
            </w:r>
            <w:r w:rsidRPr="000C6236">
              <w:rPr>
                <w:rFonts w:cstheme="minorHAnsi"/>
              </w:rPr>
              <w:t xml:space="preserve">Stoga će za područje grada Đakova biti nadležan Općinski odnosno Prekršajni sud u Osijeku, a u samom gradu Đakovu nastavit će s radom </w:t>
            </w:r>
            <w:r w:rsidR="001B5CB9">
              <w:rPr>
                <w:rFonts w:cstheme="minorHAnsi"/>
              </w:rPr>
              <w:t>Stalne službe navedenih sudova.</w:t>
            </w:r>
          </w:p>
        </w:tc>
      </w:tr>
      <w:tr w:rsidR="00115DBD" w:rsidRPr="000C6236" w:rsidTr="00B92AFE">
        <w:tc>
          <w:tcPr>
            <w:tcW w:w="817" w:type="dxa"/>
            <w:vAlign w:val="center"/>
          </w:tcPr>
          <w:p w:rsidR="00115DBD" w:rsidRPr="000C6236" w:rsidRDefault="00496F23" w:rsidP="00501A82">
            <w:pPr>
              <w:rPr>
                <w:rFonts w:cstheme="minorHAnsi"/>
              </w:rPr>
            </w:pPr>
            <w:r w:rsidRPr="000C6236">
              <w:rPr>
                <w:rFonts w:cstheme="minorHAnsi"/>
              </w:rPr>
              <w:t>15.</w:t>
            </w:r>
          </w:p>
        </w:tc>
        <w:tc>
          <w:tcPr>
            <w:tcW w:w="2410" w:type="dxa"/>
            <w:vAlign w:val="center"/>
          </w:tcPr>
          <w:p w:rsidR="00115DBD" w:rsidRPr="000C6236" w:rsidRDefault="00115DBD" w:rsidP="00501A82">
            <w:pPr>
              <w:rPr>
                <w:rFonts w:cstheme="minorHAnsi"/>
              </w:rPr>
            </w:pPr>
            <w:r w:rsidRPr="000C6236">
              <w:rPr>
                <w:rFonts w:cstheme="minorHAnsi"/>
              </w:rPr>
              <w:t>HOK, Odvjetnički zbor Osijek</w:t>
            </w:r>
          </w:p>
        </w:tc>
        <w:tc>
          <w:tcPr>
            <w:tcW w:w="2126" w:type="dxa"/>
            <w:vAlign w:val="center"/>
          </w:tcPr>
          <w:p w:rsidR="00115DBD" w:rsidRPr="000C6236" w:rsidRDefault="001B5CB9" w:rsidP="001B5CB9">
            <w:pPr>
              <w:rPr>
                <w:rFonts w:cstheme="minorHAnsi"/>
              </w:rPr>
            </w:pPr>
            <w:r>
              <w:rPr>
                <w:rFonts w:cstheme="minorHAnsi"/>
              </w:rPr>
              <w:t xml:space="preserve">članak </w:t>
            </w:r>
            <w:r w:rsidR="00115DBD" w:rsidRPr="000C6236">
              <w:rPr>
                <w:rFonts w:cstheme="minorHAnsi"/>
              </w:rPr>
              <w:t xml:space="preserve"> 9. i 10. </w:t>
            </w:r>
          </w:p>
        </w:tc>
        <w:tc>
          <w:tcPr>
            <w:tcW w:w="4252" w:type="dxa"/>
            <w:vAlign w:val="center"/>
          </w:tcPr>
          <w:p w:rsidR="00115DBD" w:rsidRPr="000C6236" w:rsidRDefault="00115DBD" w:rsidP="001B5CB9">
            <w:pPr>
              <w:rPr>
                <w:rFonts w:cstheme="minorHAnsi"/>
              </w:rPr>
            </w:pPr>
            <w:r w:rsidRPr="000C6236">
              <w:rPr>
                <w:rFonts w:cstheme="minorHAnsi"/>
              </w:rPr>
              <w:t xml:space="preserve">Upravni odbor </w:t>
            </w:r>
            <w:r w:rsidR="001B5CB9">
              <w:rPr>
                <w:rFonts w:cstheme="minorHAnsi"/>
              </w:rPr>
              <w:t>Odvjetničkog zbora</w:t>
            </w:r>
            <w:r w:rsidRPr="000C6236">
              <w:rPr>
                <w:rFonts w:cstheme="minorHAnsi"/>
              </w:rPr>
              <w:t xml:space="preserve"> Osijek jednoglasno je protiv ovakve reforme pravosuđa, poglavito radi zaštite prava i interesa građana Osječko-baranjske županije koji će nedvojbeno u budućnosti trpjeti ograničavanjem pristupa pravosudnim tijelima. </w:t>
            </w:r>
          </w:p>
        </w:tc>
        <w:tc>
          <w:tcPr>
            <w:tcW w:w="4613" w:type="dxa"/>
          </w:tcPr>
          <w:p w:rsidR="001B5CB9" w:rsidRDefault="001B5CB9" w:rsidP="00D85FEF">
            <w:pPr>
              <w:rPr>
                <w:rFonts w:cstheme="minorHAnsi"/>
              </w:rPr>
            </w:pPr>
            <w:r>
              <w:rPr>
                <w:rFonts w:cstheme="minorHAnsi"/>
              </w:rPr>
              <w:t>NIJE PRIHVAĆENO</w:t>
            </w:r>
          </w:p>
          <w:p w:rsidR="001B5CB9" w:rsidRDefault="001B5CB9" w:rsidP="00D85FEF">
            <w:pPr>
              <w:rPr>
                <w:rFonts w:cstheme="minorHAnsi"/>
              </w:rPr>
            </w:pPr>
          </w:p>
          <w:p w:rsidR="00115DBD" w:rsidRPr="000C6236" w:rsidRDefault="00115DBD" w:rsidP="00D85FEF">
            <w:pPr>
              <w:rPr>
                <w:rFonts w:cstheme="minorHAnsi"/>
              </w:rPr>
            </w:pPr>
            <w:r w:rsidRPr="000C6236">
              <w:rPr>
                <w:rFonts w:cstheme="minorHAnsi"/>
              </w:rPr>
              <w:t xml:space="preserve">Zakonom je predviđeno da se područje Republike Hrvatske podijeli na 15 pravosudnih područja. </w:t>
            </w:r>
          </w:p>
          <w:p w:rsidR="00115DBD" w:rsidRPr="000C6236" w:rsidRDefault="00115DBD" w:rsidP="00D85FEF">
            <w:pPr>
              <w:rPr>
                <w:rFonts w:cstheme="minorHAnsi"/>
              </w:rPr>
            </w:pPr>
            <w:r w:rsidRPr="000C6236">
              <w:rPr>
                <w:rFonts w:cstheme="minorHAnsi"/>
              </w:rPr>
              <w:t>Predložena reorganizacija polazi od toga da se na području svake županije ustanovljuje jedan općinski i jedan prekršajni sud, s time da je sjedište ovih sudova u sjedištu županijskih sudova, a županijama koje nemaju županijski sud, sjedište općinskih i prekršajnih sudova je u sjedištu županije, te se time ne otežava ostvarivanje prava građana, već im se i nadalje</w:t>
            </w:r>
            <w:r w:rsidR="001B5CB9">
              <w:rPr>
                <w:rFonts w:cstheme="minorHAnsi"/>
              </w:rPr>
              <w:t xml:space="preserve"> </w:t>
            </w:r>
            <w:r w:rsidR="001B5CB9">
              <w:rPr>
                <w:rFonts w:cstheme="minorHAnsi"/>
              </w:rPr>
              <w:lastRenderedPageBreak/>
              <w:t>osigurava dostupnost sudovima.</w:t>
            </w:r>
          </w:p>
        </w:tc>
      </w:tr>
      <w:tr w:rsidR="00115DBD" w:rsidRPr="001B5CB9" w:rsidTr="00B92AFE">
        <w:tc>
          <w:tcPr>
            <w:tcW w:w="14218" w:type="dxa"/>
            <w:gridSpan w:val="5"/>
          </w:tcPr>
          <w:p w:rsidR="00115DBD" w:rsidRPr="001B5CB9" w:rsidRDefault="001B5CB9" w:rsidP="00D85FEF">
            <w:pPr>
              <w:rPr>
                <w:rFonts w:cstheme="minorHAnsi"/>
                <w:b/>
              </w:rPr>
            </w:pPr>
            <w:r w:rsidRPr="001B5CB9">
              <w:rPr>
                <w:rFonts w:cstheme="minorHAnsi"/>
                <w:b/>
              </w:rPr>
              <w:lastRenderedPageBreak/>
              <w:t>PRAVOSUDNO PODRUČJE – Općinski sud u Požegi</w:t>
            </w:r>
            <w:r w:rsidR="00115DBD" w:rsidRPr="001B5CB9">
              <w:rPr>
                <w:rFonts w:cstheme="minorHAnsi"/>
                <w:b/>
              </w:rPr>
              <w:tab/>
            </w:r>
            <w:r w:rsidR="00115DBD" w:rsidRPr="001B5CB9">
              <w:rPr>
                <w:rFonts w:cstheme="minorHAnsi"/>
                <w:b/>
              </w:rPr>
              <w:tab/>
            </w:r>
            <w:r w:rsidR="00115DBD" w:rsidRPr="001B5CB9">
              <w:rPr>
                <w:rFonts w:cstheme="minorHAnsi"/>
                <w:b/>
              </w:rPr>
              <w:tab/>
            </w:r>
            <w:r w:rsidR="00115DBD" w:rsidRPr="001B5CB9">
              <w:rPr>
                <w:rFonts w:cstheme="minorHAnsi"/>
                <w:b/>
              </w:rPr>
              <w:tab/>
            </w:r>
            <w:r w:rsidR="00115DBD" w:rsidRPr="001B5CB9">
              <w:rPr>
                <w:rFonts w:cstheme="minorHAnsi"/>
                <w:b/>
              </w:rPr>
              <w:tab/>
            </w:r>
            <w:r w:rsidR="00115DBD" w:rsidRPr="001B5CB9">
              <w:rPr>
                <w:rFonts w:cstheme="minorHAnsi"/>
                <w:b/>
              </w:rPr>
              <w:tab/>
            </w:r>
          </w:p>
        </w:tc>
      </w:tr>
      <w:tr w:rsidR="00115DBD" w:rsidRPr="000C6236" w:rsidTr="00B92AFE">
        <w:tc>
          <w:tcPr>
            <w:tcW w:w="817" w:type="dxa"/>
            <w:vMerge w:val="restart"/>
            <w:vAlign w:val="center"/>
          </w:tcPr>
          <w:p w:rsidR="00496F23" w:rsidRPr="000C6236" w:rsidRDefault="00496F23" w:rsidP="00501A82">
            <w:pPr>
              <w:rPr>
                <w:rFonts w:cstheme="minorHAnsi"/>
              </w:rPr>
            </w:pPr>
            <w:r w:rsidRPr="000C6236">
              <w:rPr>
                <w:rFonts w:cstheme="minorHAnsi"/>
              </w:rPr>
              <w:t>16.</w:t>
            </w:r>
          </w:p>
          <w:p w:rsidR="00496F23" w:rsidRPr="000C6236" w:rsidRDefault="00496F23" w:rsidP="00501A82">
            <w:pPr>
              <w:rPr>
                <w:rFonts w:cstheme="minorHAnsi"/>
              </w:rPr>
            </w:pPr>
          </w:p>
          <w:p w:rsidR="00496F23" w:rsidRPr="000C6236" w:rsidRDefault="00496F23" w:rsidP="00501A82">
            <w:pPr>
              <w:rPr>
                <w:rFonts w:cstheme="minorHAnsi"/>
              </w:rPr>
            </w:pPr>
            <w:r w:rsidRPr="000C6236">
              <w:rPr>
                <w:rFonts w:cstheme="minorHAnsi"/>
              </w:rPr>
              <w:t>17.</w:t>
            </w:r>
          </w:p>
          <w:p w:rsidR="00496F23" w:rsidRPr="000C6236" w:rsidRDefault="00496F23" w:rsidP="00501A82">
            <w:pPr>
              <w:rPr>
                <w:rFonts w:cstheme="minorHAnsi"/>
              </w:rPr>
            </w:pPr>
            <w:r w:rsidRPr="000C6236">
              <w:rPr>
                <w:rFonts w:cstheme="minorHAnsi"/>
              </w:rPr>
              <w:t>18.</w:t>
            </w:r>
          </w:p>
        </w:tc>
        <w:tc>
          <w:tcPr>
            <w:tcW w:w="2410" w:type="dxa"/>
            <w:vMerge w:val="restart"/>
            <w:vAlign w:val="center"/>
          </w:tcPr>
          <w:p w:rsidR="00115DBD" w:rsidRPr="000C6236" w:rsidRDefault="00115DBD" w:rsidP="00501A82">
            <w:pPr>
              <w:rPr>
                <w:rFonts w:cstheme="minorHAnsi"/>
              </w:rPr>
            </w:pPr>
            <w:r w:rsidRPr="000C6236">
              <w:rPr>
                <w:rFonts w:cstheme="minorHAnsi"/>
              </w:rPr>
              <w:t>župan Virovitičko-podravske županije</w:t>
            </w:r>
          </w:p>
          <w:p w:rsidR="00115DBD" w:rsidRPr="000C6236" w:rsidRDefault="00115DBD" w:rsidP="00501A82">
            <w:pPr>
              <w:rPr>
                <w:rFonts w:cstheme="minorHAnsi"/>
              </w:rPr>
            </w:pPr>
            <w:r w:rsidRPr="000C6236">
              <w:rPr>
                <w:rFonts w:cstheme="minorHAnsi"/>
              </w:rPr>
              <w:t>Općina Lukač</w:t>
            </w:r>
          </w:p>
          <w:p w:rsidR="00115DBD" w:rsidRPr="000C6236" w:rsidRDefault="001B5CB9" w:rsidP="00501A82">
            <w:pPr>
              <w:rPr>
                <w:rFonts w:cstheme="minorHAnsi"/>
              </w:rPr>
            </w:pPr>
            <w:r>
              <w:rPr>
                <w:rFonts w:cstheme="minorHAnsi"/>
              </w:rPr>
              <w:t>Općina Suhopolje</w:t>
            </w:r>
          </w:p>
        </w:tc>
        <w:tc>
          <w:tcPr>
            <w:tcW w:w="2126" w:type="dxa"/>
            <w:vAlign w:val="center"/>
          </w:tcPr>
          <w:p w:rsidR="00115DBD" w:rsidRPr="000C6236" w:rsidRDefault="00115DBD" w:rsidP="00501A82">
            <w:pPr>
              <w:rPr>
                <w:rFonts w:cstheme="minorHAnsi"/>
              </w:rPr>
            </w:pPr>
            <w:r w:rsidRPr="000C6236">
              <w:rPr>
                <w:rFonts w:cstheme="minorHAnsi"/>
              </w:rPr>
              <w:t>načelna primjedba</w:t>
            </w:r>
          </w:p>
        </w:tc>
        <w:tc>
          <w:tcPr>
            <w:tcW w:w="4252" w:type="dxa"/>
            <w:vAlign w:val="center"/>
          </w:tcPr>
          <w:p w:rsidR="00115DBD" w:rsidRPr="000C6236" w:rsidRDefault="00115DBD" w:rsidP="00501A82">
            <w:pPr>
              <w:rPr>
                <w:rFonts w:cstheme="minorHAnsi"/>
              </w:rPr>
            </w:pPr>
            <w:r w:rsidRPr="000C6236">
              <w:rPr>
                <w:rFonts w:cstheme="minorHAnsi"/>
              </w:rPr>
              <w:t>Nacrtom prijedloga ovih zakona otežava se  ostvarivanje  prava građana Županije odnosno pojedinih jedinica lokalne samouprave na korištenje  institucija pravosudnog sustava bilo da se neke od njih ukidaju ili  im se sjedište premješta van područje ove Županije ili pak u  sredine koji su prostorno vrlo udaljene od  nje (Požega, Slavonski Brod,</w:t>
            </w:r>
            <w:r w:rsidR="001B5CB9">
              <w:rPr>
                <w:rFonts w:cstheme="minorHAnsi"/>
              </w:rPr>
              <w:t xml:space="preserve"> </w:t>
            </w:r>
            <w:r w:rsidRPr="000C6236">
              <w:rPr>
                <w:rFonts w:cstheme="minorHAnsi"/>
              </w:rPr>
              <w:t xml:space="preserve">Bjelovar)  </w:t>
            </w:r>
          </w:p>
        </w:tc>
        <w:tc>
          <w:tcPr>
            <w:tcW w:w="4613" w:type="dxa"/>
          </w:tcPr>
          <w:p w:rsidR="00115DBD" w:rsidRPr="000C6236" w:rsidRDefault="001B5CB9" w:rsidP="00D85FEF">
            <w:pPr>
              <w:rPr>
                <w:rFonts w:cstheme="minorHAnsi"/>
              </w:rPr>
            </w:pPr>
            <w:r w:rsidRPr="000C6236">
              <w:rPr>
                <w:rFonts w:cstheme="minorHAnsi"/>
              </w:rPr>
              <w:t>PRIHVAĆENO</w:t>
            </w:r>
          </w:p>
        </w:tc>
      </w:tr>
      <w:tr w:rsidR="00115DBD" w:rsidRPr="000C6236" w:rsidTr="00B92AFE">
        <w:tc>
          <w:tcPr>
            <w:tcW w:w="817" w:type="dxa"/>
            <w:vMerge/>
            <w:vAlign w:val="center"/>
          </w:tcPr>
          <w:p w:rsidR="00115DBD" w:rsidRPr="000C6236" w:rsidRDefault="00115DBD" w:rsidP="00501A82">
            <w:pPr>
              <w:rPr>
                <w:rFonts w:cstheme="minorHAnsi"/>
              </w:rPr>
            </w:pPr>
          </w:p>
        </w:tc>
        <w:tc>
          <w:tcPr>
            <w:tcW w:w="2410" w:type="dxa"/>
            <w:vMerge/>
            <w:vAlign w:val="center"/>
          </w:tcPr>
          <w:p w:rsidR="00115DBD" w:rsidRPr="000C6236" w:rsidRDefault="00115DBD" w:rsidP="00501A82">
            <w:pPr>
              <w:rPr>
                <w:rFonts w:cstheme="minorHAnsi"/>
              </w:rPr>
            </w:pPr>
          </w:p>
        </w:tc>
        <w:tc>
          <w:tcPr>
            <w:tcW w:w="2126" w:type="dxa"/>
            <w:vAlign w:val="center"/>
          </w:tcPr>
          <w:p w:rsidR="00115DBD" w:rsidRPr="000C6236" w:rsidRDefault="00115DBD" w:rsidP="001B5CB9">
            <w:pPr>
              <w:rPr>
                <w:rFonts w:cstheme="minorHAnsi"/>
              </w:rPr>
            </w:pPr>
            <w:r w:rsidRPr="000C6236">
              <w:rPr>
                <w:rFonts w:cstheme="minorHAnsi"/>
              </w:rPr>
              <w:t xml:space="preserve">članak 2. i 4. </w:t>
            </w:r>
          </w:p>
        </w:tc>
        <w:tc>
          <w:tcPr>
            <w:tcW w:w="4252" w:type="dxa"/>
            <w:vAlign w:val="center"/>
          </w:tcPr>
          <w:p w:rsidR="00115DBD" w:rsidRPr="000C6236" w:rsidRDefault="00115DBD" w:rsidP="00501A82">
            <w:pPr>
              <w:rPr>
                <w:rFonts w:cstheme="minorHAnsi"/>
              </w:rPr>
            </w:pPr>
            <w:r w:rsidRPr="000C6236">
              <w:rPr>
                <w:rFonts w:cstheme="minorHAnsi"/>
              </w:rPr>
              <w:t>prijedlog da svaka županija, pa tako i Virovitičko-podravska županija bude sa sjedištem bar dijela pravosudnih institucija</w:t>
            </w:r>
          </w:p>
        </w:tc>
        <w:tc>
          <w:tcPr>
            <w:tcW w:w="4613" w:type="dxa"/>
          </w:tcPr>
          <w:p w:rsidR="00115DBD" w:rsidRPr="000C6236" w:rsidRDefault="001B5CB9" w:rsidP="00D85FEF">
            <w:pPr>
              <w:rPr>
                <w:rFonts w:cstheme="minorHAnsi"/>
              </w:rPr>
            </w:pPr>
            <w:r w:rsidRPr="000C6236">
              <w:rPr>
                <w:rFonts w:cstheme="minorHAnsi"/>
              </w:rPr>
              <w:t>PRIHVAĆENO</w:t>
            </w:r>
          </w:p>
        </w:tc>
      </w:tr>
      <w:tr w:rsidR="00115DBD" w:rsidRPr="000C6236" w:rsidTr="00B92AFE">
        <w:tc>
          <w:tcPr>
            <w:tcW w:w="817" w:type="dxa"/>
            <w:vMerge/>
            <w:vAlign w:val="center"/>
          </w:tcPr>
          <w:p w:rsidR="00115DBD" w:rsidRPr="000C6236" w:rsidRDefault="00115DBD" w:rsidP="00501A82">
            <w:pPr>
              <w:rPr>
                <w:rFonts w:cstheme="minorHAnsi"/>
              </w:rPr>
            </w:pPr>
          </w:p>
        </w:tc>
        <w:tc>
          <w:tcPr>
            <w:tcW w:w="2410" w:type="dxa"/>
            <w:vMerge/>
            <w:vAlign w:val="center"/>
          </w:tcPr>
          <w:p w:rsidR="00115DBD" w:rsidRPr="000C6236" w:rsidRDefault="00115DBD" w:rsidP="00501A82">
            <w:pPr>
              <w:rPr>
                <w:rFonts w:cstheme="minorHAnsi"/>
              </w:rPr>
            </w:pPr>
          </w:p>
        </w:tc>
        <w:tc>
          <w:tcPr>
            <w:tcW w:w="2126" w:type="dxa"/>
            <w:vAlign w:val="center"/>
          </w:tcPr>
          <w:p w:rsidR="00115DBD" w:rsidRPr="000C6236" w:rsidRDefault="00115DBD" w:rsidP="001B5CB9">
            <w:pPr>
              <w:rPr>
                <w:rFonts w:cstheme="minorHAnsi"/>
              </w:rPr>
            </w:pPr>
            <w:r w:rsidRPr="000C6236">
              <w:rPr>
                <w:rFonts w:cstheme="minorHAnsi"/>
              </w:rPr>
              <w:t xml:space="preserve">članak 2. i 4. </w:t>
            </w:r>
          </w:p>
        </w:tc>
        <w:tc>
          <w:tcPr>
            <w:tcW w:w="4252" w:type="dxa"/>
            <w:vAlign w:val="center"/>
          </w:tcPr>
          <w:p w:rsidR="007148DB" w:rsidRPr="007148DB" w:rsidRDefault="007148DB" w:rsidP="007148DB">
            <w:pPr>
              <w:rPr>
                <w:rFonts w:cstheme="minorHAnsi"/>
              </w:rPr>
            </w:pPr>
            <w:r w:rsidRPr="007148DB">
              <w:rPr>
                <w:rFonts w:cstheme="minorHAnsi"/>
              </w:rPr>
              <w:t xml:space="preserve">prijedlog za osnivanje </w:t>
            </w:r>
          </w:p>
          <w:p w:rsidR="007148DB" w:rsidRPr="007148DB" w:rsidRDefault="007148DB" w:rsidP="007148DB">
            <w:pPr>
              <w:rPr>
                <w:rFonts w:cstheme="minorHAnsi"/>
              </w:rPr>
            </w:pPr>
            <w:r w:rsidRPr="007148DB">
              <w:rPr>
                <w:rFonts w:cstheme="minorHAnsi"/>
              </w:rPr>
              <w:t xml:space="preserve">Općinskog suda u Virovitici sa mogućim stalnim službama u Orahovici i Slatini, </w:t>
            </w:r>
          </w:p>
          <w:p w:rsidR="007148DB" w:rsidRPr="007148DB" w:rsidRDefault="007148DB" w:rsidP="007148DB">
            <w:pPr>
              <w:rPr>
                <w:rFonts w:cstheme="minorHAnsi"/>
              </w:rPr>
            </w:pPr>
            <w:r w:rsidRPr="007148DB">
              <w:rPr>
                <w:rFonts w:cstheme="minorHAnsi"/>
              </w:rPr>
              <w:t xml:space="preserve">Prekršajnog suda u Virovitici sa stalnim službama u Orahovici i Slatini te </w:t>
            </w:r>
          </w:p>
          <w:p w:rsidR="00115DBD" w:rsidRPr="000C6236" w:rsidRDefault="007148DB" w:rsidP="007148DB">
            <w:pPr>
              <w:rPr>
                <w:rFonts w:cstheme="minorHAnsi"/>
              </w:rPr>
            </w:pPr>
            <w:r w:rsidRPr="007148DB">
              <w:rPr>
                <w:rFonts w:cstheme="minorHAnsi"/>
              </w:rPr>
              <w:t>Općinskog državnog odvjetništva u Virovitici i</w:t>
            </w:r>
            <w:r>
              <w:rPr>
                <w:rFonts w:cstheme="minorHAnsi"/>
              </w:rPr>
              <w:t xml:space="preserve"> službama u Slatini i Orahovici</w:t>
            </w:r>
          </w:p>
        </w:tc>
        <w:tc>
          <w:tcPr>
            <w:tcW w:w="4613" w:type="dxa"/>
          </w:tcPr>
          <w:p w:rsidR="00115DBD" w:rsidRPr="000C6236" w:rsidRDefault="007148DB" w:rsidP="00D85FEF">
            <w:pPr>
              <w:rPr>
                <w:rFonts w:cstheme="minorHAnsi"/>
              </w:rPr>
            </w:pPr>
            <w:r w:rsidRPr="007148DB">
              <w:rPr>
                <w:rFonts w:cstheme="minorHAnsi"/>
              </w:rPr>
              <w:t>PRIHVAĆENO</w:t>
            </w:r>
          </w:p>
        </w:tc>
      </w:tr>
      <w:tr w:rsidR="00115DBD" w:rsidRPr="000C6236" w:rsidTr="00B92AFE">
        <w:tc>
          <w:tcPr>
            <w:tcW w:w="817" w:type="dxa"/>
            <w:vMerge/>
            <w:vAlign w:val="center"/>
          </w:tcPr>
          <w:p w:rsidR="00115DBD" w:rsidRPr="000C6236" w:rsidRDefault="00115DBD" w:rsidP="00501A82">
            <w:pPr>
              <w:rPr>
                <w:rFonts w:cstheme="minorHAnsi"/>
              </w:rPr>
            </w:pPr>
          </w:p>
        </w:tc>
        <w:tc>
          <w:tcPr>
            <w:tcW w:w="2410" w:type="dxa"/>
            <w:vMerge/>
            <w:vAlign w:val="center"/>
          </w:tcPr>
          <w:p w:rsidR="00115DBD" w:rsidRPr="000C6236" w:rsidRDefault="00115DBD" w:rsidP="00501A82">
            <w:pPr>
              <w:rPr>
                <w:rFonts w:cstheme="minorHAnsi"/>
              </w:rPr>
            </w:pPr>
          </w:p>
        </w:tc>
        <w:tc>
          <w:tcPr>
            <w:tcW w:w="2126" w:type="dxa"/>
            <w:vAlign w:val="center"/>
          </w:tcPr>
          <w:p w:rsidR="00115DBD" w:rsidRPr="000C6236" w:rsidRDefault="00115DBD" w:rsidP="001B5CB9">
            <w:pPr>
              <w:rPr>
                <w:rFonts w:cstheme="minorHAnsi"/>
              </w:rPr>
            </w:pPr>
            <w:r w:rsidRPr="000C6236">
              <w:rPr>
                <w:rFonts w:cstheme="minorHAnsi"/>
              </w:rPr>
              <w:t xml:space="preserve">članak 2. i 4. </w:t>
            </w:r>
          </w:p>
        </w:tc>
        <w:tc>
          <w:tcPr>
            <w:tcW w:w="4252" w:type="dxa"/>
            <w:vAlign w:val="center"/>
          </w:tcPr>
          <w:p w:rsidR="00115DBD" w:rsidRPr="000C6236" w:rsidRDefault="00115DBD" w:rsidP="00501A82">
            <w:pPr>
              <w:rPr>
                <w:rFonts w:cstheme="minorHAnsi"/>
              </w:rPr>
            </w:pPr>
            <w:r w:rsidRPr="000C6236">
              <w:rPr>
                <w:rFonts w:cstheme="minorHAnsi"/>
              </w:rPr>
              <w:t>zadržati nadležnost Županijskog suda u Bjelovaru i Županijskog državnog odvjetništva za područje svih JLS (općina i gradova) ove Županije</w:t>
            </w:r>
          </w:p>
        </w:tc>
        <w:tc>
          <w:tcPr>
            <w:tcW w:w="4613" w:type="dxa"/>
          </w:tcPr>
          <w:p w:rsidR="00115DBD" w:rsidRPr="000C6236" w:rsidRDefault="007148DB" w:rsidP="00D85FEF">
            <w:pPr>
              <w:rPr>
                <w:rFonts w:cstheme="minorHAnsi"/>
              </w:rPr>
            </w:pPr>
            <w:r w:rsidRPr="000C6236">
              <w:rPr>
                <w:rFonts w:cstheme="minorHAnsi"/>
              </w:rPr>
              <w:t>PRIHVAĆENO</w:t>
            </w:r>
          </w:p>
        </w:tc>
      </w:tr>
      <w:tr w:rsidR="00115DBD" w:rsidRPr="000C6236" w:rsidTr="00B92AFE">
        <w:tc>
          <w:tcPr>
            <w:tcW w:w="817" w:type="dxa"/>
            <w:vAlign w:val="center"/>
          </w:tcPr>
          <w:p w:rsidR="00115DBD" w:rsidRPr="000C6236" w:rsidRDefault="00496F23" w:rsidP="00501A82">
            <w:pPr>
              <w:rPr>
                <w:rFonts w:cstheme="minorHAnsi"/>
              </w:rPr>
            </w:pPr>
            <w:r w:rsidRPr="000C6236">
              <w:rPr>
                <w:rFonts w:cstheme="minorHAnsi"/>
              </w:rPr>
              <w:t>19.</w:t>
            </w:r>
          </w:p>
        </w:tc>
        <w:tc>
          <w:tcPr>
            <w:tcW w:w="2410" w:type="dxa"/>
            <w:vAlign w:val="center"/>
          </w:tcPr>
          <w:p w:rsidR="00115DBD" w:rsidRPr="000C6236" w:rsidRDefault="00115DBD" w:rsidP="00501A82">
            <w:pPr>
              <w:rPr>
                <w:rFonts w:cstheme="minorHAnsi"/>
              </w:rPr>
            </w:pPr>
            <w:r w:rsidRPr="000C6236">
              <w:rPr>
                <w:rFonts w:cstheme="minorHAnsi"/>
              </w:rPr>
              <w:t>Općina Pitomača</w:t>
            </w:r>
          </w:p>
        </w:tc>
        <w:tc>
          <w:tcPr>
            <w:tcW w:w="2126" w:type="dxa"/>
            <w:vAlign w:val="center"/>
          </w:tcPr>
          <w:p w:rsidR="00115DBD" w:rsidRPr="000C6236" w:rsidRDefault="00115DBD" w:rsidP="007148DB">
            <w:pPr>
              <w:rPr>
                <w:rFonts w:cstheme="minorHAnsi"/>
              </w:rPr>
            </w:pPr>
            <w:r w:rsidRPr="000C6236">
              <w:rPr>
                <w:rFonts w:cstheme="minorHAnsi"/>
              </w:rPr>
              <w:t xml:space="preserve">članak 2. i 4. </w:t>
            </w:r>
          </w:p>
        </w:tc>
        <w:tc>
          <w:tcPr>
            <w:tcW w:w="4252" w:type="dxa"/>
            <w:vAlign w:val="center"/>
          </w:tcPr>
          <w:p w:rsidR="00115DBD" w:rsidRPr="000C6236" w:rsidRDefault="00115DBD" w:rsidP="00501A82">
            <w:pPr>
              <w:rPr>
                <w:rFonts w:cstheme="minorHAnsi"/>
              </w:rPr>
            </w:pPr>
            <w:r w:rsidRPr="000C6236">
              <w:rPr>
                <w:rFonts w:cstheme="minorHAnsi"/>
              </w:rPr>
              <w:t>prijedlog za osnivanje</w:t>
            </w:r>
            <w:r w:rsidR="007148DB">
              <w:rPr>
                <w:rFonts w:cstheme="minorHAnsi"/>
              </w:rPr>
              <w:t>:</w:t>
            </w:r>
            <w:r w:rsidRPr="000C6236">
              <w:rPr>
                <w:rFonts w:cstheme="minorHAnsi"/>
              </w:rPr>
              <w:t xml:space="preserve"> </w:t>
            </w:r>
          </w:p>
          <w:p w:rsidR="007148DB" w:rsidRDefault="007148DB" w:rsidP="00501A82">
            <w:pPr>
              <w:rPr>
                <w:rFonts w:cstheme="minorHAnsi"/>
              </w:rPr>
            </w:pPr>
            <w:r>
              <w:rPr>
                <w:rFonts w:cstheme="minorHAnsi"/>
              </w:rPr>
              <w:t>Općinskog suda u Virovitici s</w:t>
            </w:r>
            <w:r w:rsidR="00115DBD" w:rsidRPr="000C6236">
              <w:rPr>
                <w:rFonts w:cstheme="minorHAnsi"/>
              </w:rPr>
              <w:t xml:space="preserve"> mogućim stalnim službama u Orahovici, Slatini i Pitomači </w:t>
            </w:r>
          </w:p>
          <w:p w:rsidR="00115DBD" w:rsidRPr="000C6236" w:rsidRDefault="00115DBD" w:rsidP="00501A82">
            <w:pPr>
              <w:rPr>
                <w:rFonts w:cstheme="minorHAnsi"/>
              </w:rPr>
            </w:pPr>
            <w:r w:rsidRPr="000C6236">
              <w:rPr>
                <w:rFonts w:cstheme="minorHAnsi"/>
              </w:rPr>
              <w:t>Prekršajnog suda u Virovitici sa stalnim službama u Orahovici, Slatini i Pitomači</w:t>
            </w:r>
          </w:p>
          <w:p w:rsidR="00115DBD" w:rsidRPr="000C6236" w:rsidRDefault="00115DBD" w:rsidP="007148DB">
            <w:pPr>
              <w:rPr>
                <w:rFonts w:cstheme="minorHAnsi"/>
              </w:rPr>
            </w:pPr>
            <w:r w:rsidRPr="000C6236">
              <w:rPr>
                <w:rFonts w:cstheme="minorHAnsi"/>
              </w:rPr>
              <w:t>Općinskog državnog odvjetništva u Virovitici i službama u Slatini, Orahovici i Pitomači</w:t>
            </w:r>
          </w:p>
        </w:tc>
        <w:tc>
          <w:tcPr>
            <w:tcW w:w="4613" w:type="dxa"/>
          </w:tcPr>
          <w:p w:rsidR="00115DBD" w:rsidRPr="007148DB" w:rsidRDefault="009214AD" w:rsidP="009214AD">
            <w:pPr>
              <w:rPr>
                <w:rFonts w:cstheme="minorHAnsi"/>
                <w:highlight w:val="cyan"/>
              </w:rPr>
            </w:pPr>
            <w:r w:rsidRPr="009214AD">
              <w:rPr>
                <w:rFonts w:cstheme="minorHAnsi"/>
              </w:rPr>
              <w:t>PRIHVAĆENO</w:t>
            </w:r>
          </w:p>
        </w:tc>
      </w:tr>
      <w:tr w:rsidR="00115DBD" w:rsidRPr="000C6236" w:rsidTr="00B92AFE">
        <w:tc>
          <w:tcPr>
            <w:tcW w:w="817" w:type="dxa"/>
            <w:vAlign w:val="center"/>
          </w:tcPr>
          <w:p w:rsidR="00115DBD" w:rsidRPr="000C6236" w:rsidRDefault="00496F23" w:rsidP="00501A82">
            <w:pPr>
              <w:rPr>
                <w:rFonts w:cstheme="minorHAnsi"/>
              </w:rPr>
            </w:pPr>
            <w:r w:rsidRPr="000C6236">
              <w:rPr>
                <w:rFonts w:cstheme="minorHAnsi"/>
              </w:rPr>
              <w:t>20.</w:t>
            </w:r>
          </w:p>
        </w:tc>
        <w:tc>
          <w:tcPr>
            <w:tcW w:w="2410" w:type="dxa"/>
            <w:vAlign w:val="center"/>
          </w:tcPr>
          <w:p w:rsidR="00115DBD" w:rsidRPr="000C6236" w:rsidRDefault="00115DBD" w:rsidP="00501A82">
            <w:pPr>
              <w:rPr>
                <w:rFonts w:cstheme="minorHAnsi"/>
              </w:rPr>
            </w:pPr>
            <w:r w:rsidRPr="000C6236">
              <w:rPr>
                <w:rFonts w:cstheme="minorHAnsi"/>
              </w:rPr>
              <w:t>Grad Nova Gradiška</w:t>
            </w:r>
          </w:p>
        </w:tc>
        <w:tc>
          <w:tcPr>
            <w:tcW w:w="2126" w:type="dxa"/>
            <w:vAlign w:val="center"/>
          </w:tcPr>
          <w:p w:rsidR="00115DBD" w:rsidRPr="000C6236" w:rsidRDefault="00115DBD" w:rsidP="00501A82">
            <w:pPr>
              <w:rPr>
                <w:rFonts w:cstheme="minorHAnsi"/>
              </w:rPr>
            </w:pPr>
          </w:p>
        </w:tc>
        <w:tc>
          <w:tcPr>
            <w:tcW w:w="4252" w:type="dxa"/>
            <w:vAlign w:val="center"/>
          </w:tcPr>
          <w:p w:rsidR="00115DBD" w:rsidRPr="000C6236" w:rsidRDefault="00115DBD" w:rsidP="00501A82">
            <w:pPr>
              <w:rPr>
                <w:rFonts w:cstheme="minorHAnsi"/>
              </w:rPr>
            </w:pPr>
            <w:r w:rsidRPr="000C6236">
              <w:rPr>
                <w:rFonts w:cstheme="minorHAnsi"/>
              </w:rPr>
              <w:t xml:space="preserve">prijedlog izmjene predloženih reformskih propisa u pravosuđu na način da se u gradu </w:t>
            </w:r>
            <w:r w:rsidRPr="000C6236">
              <w:rPr>
                <w:rFonts w:cstheme="minorHAnsi"/>
              </w:rPr>
              <w:lastRenderedPageBreak/>
              <w:t>Nova Gradiška zadrže te i dalje, sukladno zakonskim propisima, djeluju Općinski i Prekršajni sud Nova Gradiška, kao i Općinsko državno odvjetništvo</w:t>
            </w:r>
          </w:p>
        </w:tc>
        <w:tc>
          <w:tcPr>
            <w:tcW w:w="4613" w:type="dxa"/>
          </w:tcPr>
          <w:p w:rsidR="007148DB" w:rsidRDefault="007148DB" w:rsidP="00D85FEF">
            <w:pPr>
              <w:rPr>
                <w:rFonts w:cstheme="minorHAnsi"/>
              </w:rPr>
            </w:pPr>
            <w:r>
              <w:rPr>
                <w:rFonts w:cstheme="minorHAnsi"/>
              </w:rPr>
              <w:lastRenderedPageBreak/>
              <w:t>NIJE PRIHVAĆENO</w:t>
            </w:r>
          </w:p>
          <w:p w:rsidR="007148DB" w:rsidRDefault="007148DB" w:rsidP="00D85FEF">
            <w:pPr>
              <w:rPr>
                <w:rFonts w:cstheme="minorHAnsi"/>
              </w:rPr>
            </w:pPr>
          </w:p>
          <w:p w:rsidR="00115DBD" w:rsidRPr="000C6236" w:rsidRDefault="00115DBD" w:rsidP="00D85FEF">
            <w:pPr>
              <w:rPr>
                <w:rFonts w:cstheme="minorHAnsi"/>
              </w:rPr>
            </w:pPr>
            <w:r w:rsidRPr="000C6236">
              <w:rPr>
                <w:rFonts w:cstheme="minorHAnsi"/>
              </w:rPr>
              <w:lastRenderedPageBreak/>
              <w:t xml:space="preserve">Zakonom je predviđeno da se područje Republike Hrvatske podijeli na </w:t>
            </w:r>
            <w:r w:rsidRPr="007148DB">
              <w:rPr>
                <w:rFonts w:cstheme="minorHAnsi"/>
              </w:rPr>
              <w:t>15</w:t>
            </w:r>
            <w:r w:rsidRPr="000C6236">
              <w:rPr>
                <w:rFonts w:cstheme="minorHAnsi"/>
              </w:rPr>
              <w:t xml:space="preserve"> pravosudnih područja. </w:t>
            </w:r>
          </w:p>
        </w:tc>
      </w:tr>
      <w:tr w:rsidR="00115DBD" w:rsidRPr="000C6236" w:rsidTr="00B92AFE">
        <w:tc>
          <w:tcPr>
            <w:tcW w:w="817" w:type="dxa"/>
            <w:vMerge w:val="restart"/>
            <w:vAlign w:val="center"/>
          </w:tcPr>
          <w:p w:rsidR="00496F23" w:rsidRPr="000C6236" w:rsidRDefault="00496F23" w:rsidP="00501A82">
            <w:pPr>
              <w:rPr>
                <w:rFonts w:cstheme="minorHAnsi"/>
              </w:rPr>
            </w:pPr>
            <w:r w:rsidRPr="000C6236">
              <w:rPr>
                <w:rFonts w:cstheme="minorHAnsi"/>
              </w:rPr>
              <w:lastRenderedPageBreak/>
              <w:t>21.</w:t>
            </w:r>
          </w:p>
          <w:p w:rsidR="00496F23" w:rsidRPr="000C6236" w:rsidRDefault="00496F23" w:rsidP="00501A82">
            <w:pPr>
              <w:rPr>
                <w:rFonts w:cstheme="minorHAnsi"/>
              </w:rPr>
            </w:pPr>
            <w:r w:rsidRPr="000C6236">
              <w:rPr>
                <w:rFonts w:cstheme="minorHAnsi"/>
              </w:rPr>
              <w:t>22.</w:t>
            </w:r>
          </w:p>
          <w:p w:rsidR="00496F23" w:rsidRPr="000C6236" w:rsidRDefault="00496F23" w:rsidP="00501A82">
            <w:pPr>
              <w:rPr>
                <w:rFonts w:cstheme="minorHAnsi"/>
              </w:rPr>
            </w:pPr>
            <w:r w:rsidRPr="000C6236">
              <w:rPr>
                <w:rFonts w:cstheme="minorHAnsi"/>
              </w:rPr>
              <w:t>23.</w:t>
            </w:r>
          </w:p>
          <w:p w:rsidR="00496F23" w:rsidRPr="000C6236" w:rsidRDefault="00496F23" w:rsidP="00501A82">
            <w:pPr>
              <w:rPr>
                <w:rFonts w:cstheme="minorHAnsi"/>
              </w:rPr>
            </w:pPr>
            <w:r w:rsidRPr="000C6236">
              <w:rPr>
                <w:rFonts w:cstheme="minorHAnsi"/>
              </w:rPr>
              <w:t>24.</w:t>
            </w:r>
          </w:p>
          <w:p w:rsidR="00496F23" w:rsidRPr="000C6236" w:rsidRDefault="00496F23" w:rsidP="00501A82">
            <w:pPr>
              <w:rPr>
                <w:rFonts w:cstheme="minorHAnsi"/>
              </w:rPr>
            </w:pPr>
            <w:r w:rsidRPr="000C6236">
              <w:rPr>
                <w:rFonts w:cstheme="minorHAnsi"/>
              </w:rPr>
              <w:t>25.</w:t>
            </w:r>
          </w:p>
          <w:p w:rsidR="00496F23" w:rsidRPr="000C6236" w:rsidRDefault="00496F23" w:rsidP="00501A82">
            <w:pPr>
              <w:rPr>
                <w:rFonts w:cstheme="minorHAnsi"/>
              </w:rPr>
            </w:pPr>
            <w:r w:rsidRPr="000C6236">
              <w:rPr>
                <w:rFonts w:cstheme="minorHAnsi"/>
              </w:rPr>
              <w:t>26.</w:t>
            </w:r>
          </w:p>
          <w:p w:rsidR="00496F23" w:rsidRPr="000C6236" w:rsidRDefault="00496F23" w:rsidP="00501A82">
            <w:pPr>
              <w:rPr>
                <w:rFonts w:cstheme="minorHAnsi"/>
              </w:rPr>
            </w:pPr>
            <w:r w:rsidRPr="000C6236">
              <w:rPr>
                <w:rFonts w:cstheme="minorHAnsi"/>
              </w:rPr>
              <w:t>27.</w:t>
            </w:r>
          </w:p>
        </w:tc>
        <w:tc>
          <w:tcPr>
            <w:tcW w:w="2410" w:type="dxa"/>
            <w:vMerge w:val="restart"/>
            <w:vAlign w:val="center"/>
          </w:tcPr>
          <w:p w:rsidR="00115DBD" w:rsidRPr="000C6236" w:rsidRDefault="00115DBD" w:rsidP="00501A82">
            <w:pPr>
              <w:rPr>
                <w:rFonts w:cstheme="minorHAnsi"/>
              </w:rPr>
            </w:pPr>
            <w:r w:rsidRPr="000C6236">
              <w:rPr>
                <w:rFonts w:cstheme="minorHAnsi"/>
              </w:rPr>
              <w:t>Grad Orahovica</w:t>
            </w:r>
          </w:p>
          <w:p w:rsidR="00115DBD" w:rsidRPr="000C6236" w:rsidRDefault="00115DBD" w:rsidP="00501A82">
            <w:pPr>
              <w:rPr>
                <w:rFonts w:cstheme="minorHAnsi"/>
              </w:rPr>
            </w:pPr>
            <w:r w:rsidRPr="000C6236">
              <w:rPr>
                <w:rFonts w:cstheme="minorHAnsi"/>
              </w:rPr>
              <w:t>Općina Crnac</w:t>
            </w:r>
          </w:p>
          <w:p w:rsidR="00115DBD" w:rsidRPr="000C6236" w:rsidRDefault="00115DBD" w:rsidP="00501A82">
            <w:pPr>
              <w:rPr>
                <w:rFonts w:cstheme="minorHAnsi"/>
              </w:rPr>
            </w:pPr>
            <w:r w:rsidRPr="000C6236">
              <w:rPr>
                <w:rFonts w:cstheme="minorHAnsi"/>
              </w:rPr>
              <w:t>Općina Čačinci</w:t>
            </w:r>
          </w:p>
          <w:p w:rsidR="00115DBD" w:rsidRPr="000C6236" w:rsidRDefault="00115DBD" w:rsidP="00501A82">
            <w:pPr>
              <w:rPr>
                <w:rFonts w:cstheme="minorHAnsi"/>
              </w:rPr>
            </w:pPr>
            <w:r w:rsidRPr="000C6236">
              <w:rPr>
                <w:rFonts w:cstheme="minorHAnsi"/>
              </w:rPr>
              <w:t>Općina Gradina</w:t>
            </w:r>
          </w:p>
          <w:p w:rsidR="00115DBD" w:rsidRPr="000C6236" w:rsidRDefault="00115DBD" w:rsidP="00501A82">
            <w:pPr>
              <w:rPr>
                <w:rFonts w:cstheme="minorHAnsi"/>
              </w:rPr>
            </w:pPr>
            <w:r w:rsidRPr="000C6236">
              <w:rPr>
                <w:rFonts w:cstheme="minorHAnsi"/>
              </w:rPr>
              <w:t>Općina Nova Bukovica</w:t>
            </w:r>
          </w:p>
          <w:p w:rsidR="00115DBD" w:rsidRPr="000C6236" w:rsidRDefault="00115DBD" w:rsidP="00501A82">
            <w:pPr>
              <w:rPr>
                <w:rFonts w:cstheme="minorHAnsi"/>
              </w:rPr>
            </w:pPr>
            <w:r w:rsidRPr="000C6236">
              <w:rPr>
                <w:rFonts w:cstheme="minorHAnsi"/>
              </w:rPr>
              <w:t>Općina Špišić Bukovica</w:t>
            </w:r>
          </w:p>
          <w:p w:rsidR="00115DBD" w:rsidRPr="000C6236" w:rsidRDefault="00496F23" w:rsidP="00501A82">
            <w:pPr>
              <w:rPr>
                <w:rFonts w:cstheme="minorHAnsi"/>
              </w:rPr>
            </w:pPr>
            <w:r w:rsidRPr="000C6236">
              <w:rPr>
                <w:rFonts w:cstheme="minorHAnsi"/>
              </w:rPr>
              <w:t>Općina Voćin"</w:t>
            </w:r>
          </w:p>
        </w:tc>
        <w:tc>
          <w:tcPr>
            <w:tcW w:w="2126" w:type="dxa"/>
            <w:vAlign w:val="center"/>
          </w:tcPr>
          <w:p w:rsidR="00115DBD" w:rsidRPr="000C6236" w:rsidRDefault="00115DBD" w:rsidP="007148DB">
            <w:pPr>
              <w:rPr>
                <w:rFonts w:cstheme="minorHAnsi"/>
              </w:rPr>
            </w:pPr>
            <w:r w:rsidRPr="000C6236">
              <w:rPr>
                <w:rFonts w:cstheme="minorHAnsi"/>
              </w:rPr>
              <w:t xml:space="preserve">članak 2. i 4. </w:t>
            </w:r>
          </w:p>
        </w:tc>
        <w:tc>
          <w:tcPr>
            <w:tcW w:w="4252" w:type="dxa"/>
            <w:vAlign w:val="center"/>
          </w:tcPr>
          <w:p w:rsidR="00115DBD" w:rsidRPr="000C6236" w:rsidRDefault="00115DBD" w:rsidP="00501A82">
            <w:pPr>
              <w:rPr>
                <w:rFonts w:cstheme="minorHAnsi"/>
              </w:rPr>
            </w:pPr>
            <w:r w:rsidRPr="000C6236">
              <w:rPr>
                <w:rFonts w:cstheme="minorHAnsi"/>
              </w:rPr>
              <w:t>prijedlog da svaka županija, pa tako i Virovitičko-podravska županija bude sa sjedištem bar dijela pravosudnih institucija</w:t>
            </w:r>
          </w:p>
        </w:tc>
        <w:tc>
          <w:tcPr>
            <w:tcW w:w="4613" w:type="dxa"/>
          </w:tcPr>
          <w:p w:rsidR="00115DBD" w:rsidRPr="000C6236" w:rsidRDefault="007148DB" w:rsidP="00D85FEF">
            <w:pPr>
              <w:rPr>
                <w:rFonts w:cstheme="minorHAnsi"/>
              </w:rPr>
            </w:pPr>
            <w:r w:rsidRPr="007148DB">
              <w:rPr>
                <w:rFonts w:cstheme="minorHAnsi"/>
              </w:rPr>
              <w:t>PRIHVAĆENO</w:t>
            </w:r>
          </w:p>
        </w:tc>
      </w:tr>
      <w:tr w:rsidR="00115DBD" w:rsidRPr="000C6236" w:rsidTr="00B92AFE">
        <w:tc>
          <w:tcPr>
            <w:tcW w:w="817" w:type="dxa"/>
            <w:vMerge/>
            <w:vAlign w:val="center"/>
          </w:tcPr>
          <w:p w:rsidR="00115DBD" w:rsidRPr="000C6236" w:rsidRDefault="00115DBD" w:rsidP="00501A82">
            <w:pPr>
              <w:rPr>
                <w:rFonts w:cstheme="minorHAnsi"/>
              </w:rPr>
            </w:pPr>
          </w:p>
        </w:tc>
        <w:tc>
          <w:tcPr>
            <w:tcW w:w="2410" w:type="dxa"/>
            <w:vMerge/>
            <w:vAlign w:val="center"/>
          </w:tcPr>
          <w:p w:rsidR="00115DBD" w:rsidRPr="000C6236" w:rsidRDefault="00115DBD" w:rsidP="00501A82">
            <w:pPr>
              <w:rPr>
                <w:rFonts w:cstheme="minorHAnsi"/>
              </w:rPr>
            </w:pPr>
          </w:p>
        </w:tc>
        <w:tc>
          <w:tcPr>
            <w:tcW w:w="2126" w:type="dxa"/>
            <w:vAlign w:val="center"/>
          </w:tcPr>
          <w:p w:rsidR="00115DBD" w:rsidRPr="000C6236" w:rsidRDefault="00115DBD" w:rsidP="007148DB">
            <w:pPr>
              <w:rPr>
                <w:rFonts w:cstheme="minorHAnsi"/>
              </w:rPr>
            </w:pPr>
            <w:r w:rsidRPr="000C6236">
              <w:rPr>
                <w:rFonts w:cstheme="minorHAnsi"/>
              </w:rPr>
              <w:t xml:space="preserve">članak 2. i 4. </w:t>
            </w:r>
          </w:p>
        </w:tc>
        <w:tc>
          <w:tcPr>
            <w:tcW w:w="4252" w:type="dxa"/>
            <w:vAlign w:val="center"/>
          </w:tcPr>
          <w:p w:rsidR="00115DBD" w:rsidRPr="000C6236" w:rsidRDefault="007148DB" w:rsidP="00501A82">
            <w:pPr>
              <w:rPr>
                <w:rFonts w:cstheme="minorHAnsi"/>
              </w:rPr>
            </w:pPr>
            <w:r>
              <w:rPr>
                <w:rFonts w:cstheme="minorHAnsi"/>
              </w:rPr>
              <w:t>prijedlog za osnivanje:</w:t>
            </w:r>
          </w:p>
          <w:p w:rsidR="00115DBD" w:rsidRPr="000C6236" w:rsidRDefault="00115DBD" w:rsidP="00501A82">
            <w:pPr>
              <w:rPr>
                <w:rFonts w:cstheme="minorHAnsi"/>
              </w:rPr>
            </w:pPr>
            <w:r w:rsidRPr="000C6236">
              <w:rPr>
                <w:rFonts w:cstheme="minorHAnsi"/>
              </w:rPr>
              <w:t xml:space="preserve">Općinskog suda u Virovitici sa mogućim stalnim službama u Orahovici i Slatini, </w:t>
            </w:r>
          </w:p>
          <w:p w:rsidR="00115DBD" w:rsidRPr="000C6236" w:rsidRDefault="00115DBD" w:rsidP="00501A82">
            <w:pPr>
              <w:rPr>
                <w:rFonts w:cstheme="minorHAnsi"/>
              </w:rPr>
            </w:pPr>
            <w:r w:rsidRPr="000C6236">
              <w:rPr>
                <w:rFonts w:cstheme="minorHAnsi"/>
              </w:rPr>
              <w:t xml:space="preserve">Prekršajnog suda u Slatini sa stalnim službama u Orahovici i Virovitici te </w:t>
            </w:r>
          </w:p>
          <w:p w:rsidR="00115DBD" w:rsidRPr="000C6236" w:rsidRDefault="00115DBD" w:rsidP="00501A82">
            <w:pPr>
              <w:rPr>
                <w:rFonts w:cstheme="minorHAnsi"/>
              </w:rPr>
            </w:pPr>
            <w:r w:rsidRPr="000C6236">
              <w:rPr>
                <w:rFonts w:cstheme="minorHAnsi"/>
              </w:rPr>
              <w:t>Općinskog državnog odvjetništva u Virovitici i</w:t>
            </w:r>
            <w:r w:rsidR="007148DB">
              <w:rPr>
                <w:rFonts w:cstheme="minorHAnsi"/>
              </w:rPr>
              <w:t xml:space="preserve"> službama u Slatini i Orahovici</w:t>
            </w:r>
          </w:p>
        </w:tc>
        <w:tc>
          <w:tcPr>
            <w:tcW w:w="4613" w:type="dxa"/>
          </w:tcPr>
          <w:p w:rsidR="00115DBD" w:rsidRDefault="009214AD" w:rsidP="00D85FEF">
            <w:pPr>
              <w:rPr>
                <w:rFonts w:cstheme="minorHAnsi"/>
              </w:rPr>
            </w:pPr>
            <w:r>
              <w:rPr>
                <w:rFonts w:cstheme="minorHAnsi"/>
              </w:rPr>
              <w:t xml:space="preserve">DJELOMIČNO </w:t>
            </w:r>
            <w:r w:rsidR="007148DB" w:rsidRPr="009214AD">
              <w:rPr>
                <w:rFonts w:cstheme="minorHAnsi"/>
              </w:rPr>
              <w:t>PRIHVAĆ</w:t>
            </w:r>
            <w:r>
              <w:rPr>
                <w:rFonts w:cstheme="minorHAnsi"/>
              </w:rPr>
              <w:t>ENO</w:t>
            </w:r>
          </w:p>
          <w:p w:rsidR="009214AD" w:rsidRDefault="009214AD" w:rsidP="00D85FEF">
            <w:pPr>
              <w:rPr>
                <w:rFonts w:cstheme="minorHAnsi"/>
              </w:rPr>
            </w:pPr>
          </w:p>
          <w:p w:rsidR="009214AD" w:rsidRPr="007148DB" w:rsidRDefault="009214AD" w:rsidP="00D85FEF">
            <w:pPr>
              <w:rPr>
                <w:rFonts w:cstheme="minorHAnsi"/>
                <w:highlight w:val="cyan"/>
              </w:rPr>
            </w:pPr>
            <w:r>
              <w:rPr>
                <w:rFonts w:cstheme="minorHAnsi"/>
              </w:rPr>
              <w:t>Nije prihvaćen prijedlog za osnivanje Prekršajnog suda u Slatini. Sjedište Prekršajnog suda ostat će u Virovitici, a u Slatini i Orahovici ostaju stalnog službe tog Prekršajnog suda.</w:t>
            </w:r>
          </w:p>
        </w:tc>
      </w:tr>
      <w:tr w:rsidR="00115DBD" w:rsidRPr="000C6236" w:rsidTr="00B92AFE">
        <w:tc>
          <w:tcPr>
            <w:tcW w:w="817" w:type="dxa"/>
            <w:vMerge/>
            <w:vAlign w:val="center"/>
          </w:tcPr>
          <w:p w:rsidR="00115DBD" w:rsidRPr="000C6236" w:rsidRDefault="00115DBD" w:rsidP="00501A82">
            <w:pPr>
              <w:rPr>
                <w:rFonts w:cstheme="minorHAnsi"/>
              </w:rPr>
            </w:pPr>
          </w:p>
        </w:tc>
        <w:tc>
          <w:tcPr>
            <w:tcW w:w="2410" w:type="dxa"/>
            <w:vMerge/>
            <w:vAlign w:val="center"/>
          </w:tcPr>
          <w:p w:rsidR="00115DBD" w:rsidRPr="000C6236" w:rsidRDefault="00115DBD" w:rsidP="00501A82">
            <w:pPr>
              <w:rPr>
                <w:rFonts w:cstheme="minorHAnsi"/>
              </w:rPr>
            </w:pPr>
          </w:p>
        </w:tc>
        <w:tc>
          <w:tcPr>
            <w:tcW w:w="2126" w:type="dxa"/>
            <w:vAlign w:val="center"/>
          </w:tcPr>
          <w:p w:rsidR="00115DBD" w:rsidRPr="000C6236" w:rsidRDefault="00115DBD" w:rsidP="00501A82">
            <w:pPr>
              <w:rPr>
                <w:rFonts w:cstheme="minorHAnsi"/>
              </w:rPr>
            </w:pPr>
          </w:p>
        </w:tc>
        <w:tc>
          <w:tcPr>
            <w:tcW w:w="4252" w:type="dxa"/>
            <w:vAlign w:val="center"/>
          </w:tcPr>
          <w:p w:rsidR="00115DBD" w:rsidRPr="000C6236" w:rsidRDefault="00115DBD" w:rsidP="00501A82">
            <w:pPr>
              <w:rPr>
                <w:rFonts w:cstheme="minorHAnsi"/>
              </w:rPr>
            </w:pPr>
            <w:r w:rsidRPr="000C6236">
              <w:rPr>
                <w:rFonts w:cstheme="minorHAnsi"/>
              </w:rPr>
              <w:t>zadržati nadležnost Županijskog suda u Bjelovaru i Županijskog državnog odvjetništva za područje svih JLS (općina i gradova) ove Županije</w:t>
            </w:r>
          </w:p>
        </w:tc>
        <w:tc>
          <w:tcPr>
            <w:tcW w:w="4613" w:type="dxa"/>
          </w:tcPr>
          <w:p w:rsidR="00115DBD" w:rsidRPr="000C6236" w:rsidRDefault="007148DB" w:rsidP="00D85FEF">
            <w:pPr>
              <w:rPr>
                <w:rFonts w:cstheme="minorHAnsi"/>
              </w:rPr>
            </w:pPr>
            <w:r w:rsidRPr="000C6236">
              <w:rPr>
                <w:rFonts w:cstheme="minorHAnsi"/>
              </w:rPr>
              <w:t>PRIHVAĆENO</w:t>
            </w:r>
          </w:p>
        </w:tc>
      </w:tr>
      <w:tr w:rsidR="00115DBD" w:rsidRPr="000C6236" w:rsidTr="00B92AFE">
        <w:tc>
          <w:tcPr>
            <w:tcW w:w="817" w:type="dxa"/>
            <w:vMerge w:val="restart"/>
            <w:vAlign w:val="center"/>
          </w:tcPr>
          <w:p w:rsidR="00496F23" w:rsidRPr="000C6236" w:rsidRDefault="00496F23" w:rsidP="00496F23">
            <w:pPr>
              <w:rPr>
                <w:rFonts w:cstheme="minorHAnsi"/>
              </w:rPr>
            </w:pPr>
            <w:r w:rsidRPr="000C6236">
              <w:rPr>
                <w:rFonts w:cstheme="minorHAnsi"/>
              </w:rPr>
              <w:t>28.</w:t>
            </w:r>
          </w:p>
          <w:p w:rsidR="00496F23" w:rsidRPr="000C6236" w:rsidRDefault="00496F23" w:rsidP="00501A82">
            <w:pPr>
              <w:rPr>
                <w:rFonts w:cstheme="minorHAnsi"/>
              </w:rPr>
            </w:pPr>
            <w:r w:rsidRPr="000C6236">
              <w:rPr>
                <w:rFonts w:cstheme="minorHAnsi"/>
              </w:rPr>
              <w:t>29.</w:t>
            </w:r>
          </w:p>
          <w:p w:rsidR="00496F23" w:rsidRPr="000C6236" w:rsidRDefault="00496F23" w:rsidP="00501A82">
            <w:pPr>
              <w:rPr>
                <w:rFonts w:cstheme="minorHAnsi"/>
              </w:rPr>
            </w:pPr>
            <w:r w:rsidRPr="000C6236">
              <w:rPr>
                <w:rFonts w:cstheme="minorHAnsi"/>
              </w:rPr>
              <w:t>30.</w:t>
            </w:r>
          </w:p>
          <w:p w:rsidR="00496F23" w:rsidRPr="000C6236" w:rsidRDefault="00496F23" w:rsidP="00501A82">
            <w:pPr>
              <w:rPr>
                <w:rFonts w:cstheme="minorHAnsi"/>
              </w:rPr>
            </w:pPr>
            <w:r w:rsidRPr="000C6236">
              <w:rPr>
                <w:rFonts w:cstheme="minorHAnsi"/>
              </w:rPr>
              <w:t>31.</w:t>
            </w:r>
          </w:p>
        </w:tc>
        <w:tc>
          <w:tcPr>
            <w:tcW w:w="2410" w:type="dxa"/>
            <w:vMerge w:val="restart"/>
            <w:vAlign w:val="center"/>
          </w:tcPr>
          <w:p w:rsidR="00115DBD" w:rsidRPr="000C6236" w:rsidRDefault="00115DBD" w:rsidP="00501A82">
            <w:pPr>
              <w:rPr>
                <w:rFonts w:cstheme="minorHAnsi"/>
              </w:rPr>
            </w:pPr>
            <w:r w:rsidRPr="000C6236">
              <w:rPr>
                <w:rFonts w:cstheme="minorHAnsi"/>
              </w:rPr>
              <w:t>Grad Slatina</w:t>
            </w:r>
          </w:p>
          <w:p w:rsidR="00115DBD" w:rsidRPr="000C6236" w:rsidRDefault="00115DBD" w:rsidP="00501A82">
            <w:pPr>
              <w:rPr>
                <w:rFonts w:cstheme="minorHAnsi"/>
              </w:rPr>
            </w:pPr>
            <w:r w:rsidRPr="000C6236">
              <w:rPr>
                <w:rFonts w:cstheme="minorHAnsi"/>
              </w:rPr>
              <w:t>Općina Čađavica</w:t>
            </w:r>
          </w:p>
          <w:p w:rsidR="00115DBD" w:rsidRPr="000C6236" w:rsidRDefault="00115DBD" w:rsidP="00501A82">
            <w:pPr>
              <w:rPr>
                <w:rFonts w:cstheme="minorHAnsi"/>
              </w:rPr>
            </w:pPr>
            <w:r w:rsidRPr="000C6236">
              <w:rPr>
                <w:rFonts w:cstheme="minorHAnsi"/>
              </w:rPr>
              <w:t>Općina Mikleuš</w:t>
            </w:r>
          </w:p>
          <w:p w:rsidR="00115DBD" w:rsidRPr="000C6236" w:rsidRDefault="007148DB" w:rsidP="00501A82">
            <w:pPr>
              <w:rPr>
                <w:rFonts w:cstheme="minorHAnsi"/>
              </w:rPr>
            </w:pPr>
            <w:r>
              <w:rPr>
                <w:rFonts w:cstheme="minorHAnsi"/>
              </w:rPr>
              <w:t>Općina Zdenci</w:t>
            </w:r>
          </w:p>
        </w:tc>
        <w:tc>
          <w:tcPr>
            <w:tcW w:w="2126" w:type="dxa"/>
            <w:vAlign w:val="center"/>
          </w:tcPr>
          <w:p w:rsidR="00115DBD" w:rsidRPr="000C6236" w:rsidRDefault="00115DBD" w:rsidP="00501A82">
            <w:pPr>
              <w:rPr>
                <w:rFonts w:cstheme="minorHAnsi"/>
              </w:rPr>
            </w:pPr>
            <w:r w:rsidRPr="000C6236">
              <w:rPr>
                <w:rFonts w:cstheme="minorHAnsi"/>
              </w:rPr>
              <w:t>načelna primjedba</w:t>
            </w:r>
          </w:p>
        </w:tc>
        <w:tc>
          <w:tcPr>
            <w:tcW w:w="4252" w:type="dxa"/>
            <w:vAlign w:val="center"/>
          </w:tcPr>
          <w:p w:rsidR="00115DBD" w:rsidRPr="000C6236" w:rsidRDefault="00115DBD" w:rsidP="00115EC1">
            <w:pPr>
              <w:rPr>
                <w:rFonts w:cstheme="minorHAnsi"/>
              </w:rPr>
            </w:pPr>
            <w:r w:rsidRPr="000C6236">
              <w:rPr>
                <w:rFonts w:cstheme="minorHAnsi"/>
              </w:rPr>
              <w:t>Nacrtom prijedloga ovih zakona otežava se  ostvarivanje  prava građana Županije odnosno pojedinih jedinica lokalne samouprave na korištenje  institucija pravosudnog sustava bilo da se neke od njih ukidaju ili  im se sjedište premješta van područje ove Županije ili pak u  sredine koji su prostorno vrlo udaljene od nje (Požega, Slavonski Brod,</w:t>
            </w:r>
            <w:r w:rsidR="007148DB">
              <w:rPr>
                <w:rFonts w:cstheme="minorHAnsi"/>
              </w:rPr>
              <w:t xml:space="preserve"> </w:t>
            </w:r>
            <w:r w:rsidRPr="000C6236">
              <w:rPr>
                <w:rFonts w:cstheme="minorHAnsi"/>
              </w:rPr>
              <w:t xml:space="preserve">Bjelovar)  </w:t>
            </w:r>
          </w:p>
        </w:tc>
        <w:tc>
          <w:tcPr>
            <w:tcW w:w="4613" w:type="dxa"/>
          </w:tcPr>
          <w:p w:rsidR="00115DBD" w:rsidRPr="000C6236" w:rsidRDefault="007148DB" w:rsidP="00D85FEF">
            <w:pPr>
              <w:rPr>
                <w:rFonts w:cstheme="minorHAnsi"/>
              </w:rPr>
            </w:pPr>
            <w:r w:rsidRPr="000C6236">
              <w:rPr>
                <w:rFonts w:cstheme="minorHAnsi"/>
              </w:rPr>
              <w:t>PRIHVAĆENO</w:t>
            </w:r>
          </w:p>
        </w:tc>
      </w:tr>
      <w:tr w:rsidR="00115DBD" w:rsidRPr="000C6236" w:rsidTr="00B92AFE">
        <w:tc>
          <w:tcPr>
            <w:tcW w:w="817" w:type="dxa"/>
            <w:vMerge/>
            <w:vAlign w:val="center"/>
          </w:tcPr>
          <w:p w:rsidR="00115DBD" w:rsidRPr="000C6236" w:rsidRDefault="00115DBD" w:rsidP="00501A82">
            <w:pPr>
              <w:rPr>
                <w:rFonts w:cstheme="minorHAnsi"/>
              </w:rPr>
            </w:pPr>
          </w:p>
        </w:tc>
        <w:tc>
          <w:tcPr>
            <w:tcW w:w="2410" w:type="dxa"/>
            <w:vMerge/>
            <w:vAlign w:val="center"/>
          </w:tcPr>
          <w:p w:rsidR="00115DBD" w:rsidRPr="000C6236" w:rsidRDefault="00115DBD" w:rsidP="00501A82">
            <w:pPr>
              <w:rPr>
                <w:rFonts w:cstheme="minorHAnsi"/>
              </w:rPr>
            </w:pPr>
          </w:p>
        </w:tc>
        <w:tc>
          <w:tcPr>
            <w:tcW w:w="2126" w:type="dxa"/>
            <w:vAlign w:val="center"/>
          </w:tcPr>
          <w:p w:rsidR="00115DBD" w:rsidRPr="000C6236" w:rsidRDefault="00115DBD" w:rsidP="007148DB">
            <w:pPr>
              <w:rPr>
                <w:rFonts w:cstheme="minorHAnsi"/>
              </w:rPr>
            </w:pPr>
            <w:r w:rsidRPr="000C6236">
              <w:rPr>
                <w:rFonts w:cstheme="minorHAnsi"/>
              </w:rPr>
              <w:t xml:space="preserve">članak 2. i 4. </w:t>
            </w:r>
          </w:p>
        </w:tc>
        <w:tc>
          <w:tcPr>
            <w:tcW w:w="4252" w:type="dxa"/>
            <w:vAlign w:val="center"/>
          </w:tcPr>
          <w:p w:rsidR="00115DBD" w:rsidRPr="000C6236" w:rsidRDefault="00115DBD" w:rsidP="00501A82">
            <w:pPr>
              <w:rPr>
                <w:rFonts w:cstheme="minorHAnsi"/>
              </w:rPr>
            </w:pPr>
            <w:r w:rsidRPr="000C6236">
              <w:rPr>
                <w:rFonts w:cstheme="minorHAnsi"/>
              </w:rPr>
              <w:t>prijedlog da svaka županija, pa tako i Virovitičko-podravska županija bude sa sjedištem bar dijela pravosudnih institucija</w:t>
            </w:r>
          </w:p>
        </w:tc>
        <w:tc>
          <w:tcPr>
            <w:tcW w:w="4613" w:type="dxa"/>
          </w:tcPr>
          <w:p w:rsidR="00115DBD" w:rsidRPr="000C6236" w:rsidRDefault="007148DB" w:rsidP="00D85FEF">
            <w:pPr>
              <w:rPr>
                <w:rFonts w:cstheme="minorHAnsi"/>
              </w:rPr>
            </w:pPr>
            <w:r w:rsidRPr="000C6236">
              <w:rPr>
                <w:rFonts w:cstheme="minorHAnsi"/>
              </w:rPr>
              <w:t>PRIHVAĆENO</w:t>
            </w:r>
          </w:p>
        </w:tc>
      </w:tr>
      <w:tr w:rsidR="007148DB" w:rsidRPr="000C6236" w:rsidTr="00B92AFE">
        <w:tc>
          <w:tcPr>
            <w:tcW w:w="817" w:type="dxa"/>
            <w:vMerge/>
            <w:vAlign w:val="center"/>
          </w:tcPr>
          <w:p w:rsidR="007148DB" w:rsidRPr="000C6236" w:rsidRDefault="007148DB" w:rsidP="00501A82">
            <w:pPr>
              <w:rPr>
                <w:rFonts w:cstheme="minorHAnsi"/>
              </w:rPr>
            </w:pPr>
          </w:p>
        </w:tc>
        <w:tc>
          <w:tcPr>
            <w:tcW w:w="2410" w:type="dxa"/>
            <w:vMerge/>
            <w:vAlign w:val="center"/>
          </w:tcPr>
          <w:p w:rsidR="007148DB" w:rsidRPr="000C6236" w:rsidRDefault="007148DB" w:rsidP="00501A82">
            <w:pPr>
              <w:rPr>
                <w:rFonts w:cstheme="minorHAnsi"/>
              </w:rPr>
            </w:pPr>
          </w:p>
        </w:tc>
        <w:tc>
          <w:tcPr>
            <w:tcW w:w="2126" w:type="dxa"/>
            <w:vAlign w:val="center"/>
          </w:tcPr>
          <w:p w:rsidR="007148DB" w:rsidRPr="000C6236" w:rsidRDefault="007148DB" w:rsidP="007148DB">
            <w:pPr>
              <w:rPr>
                <w:rFonts w:cstheme="minorHAnsi"/>
              </w:rPr>
            </w:pPr>
            <w:r w:rsidRPr="000C6236">
              <w:rPr>
                <w:rFonts w:cstheme="minorHAnsi"/>
              </w:rPr>
              <w:t xml:space="preserve">članak 2. i 4. </w:t>
            </w:r>
          </w:p>
        </w:tc>
        <w:tc>
          <w:tcPr>
            <w:tcW w:w="4252" w:type="dxa"/>
            <w:vAlign w:val="center"/>
          </w:tcPr>
          <w:p w:rsidR="007148DB" w:rsidRPr="000C6236" w:rsidRDefault="007148DB" w:rsidP="00501A82">
            <w:pPr>
              <w:rPr>
                <w:rFonts w:cstheme="minorHAnsi"/>
              </w:rPr>
            </w:pPr>
            <w:r w:rsidRPr="000C6236">
              <w:rPr>
                <w:rFonts w:cstheme="minorHAnsi"/>
              </w:rPr>
              <w:t xml:space="preserve">prijedlog za osnivanje </w:t>
            </w:r>
          </w:p>
          <w:p w:rsidR="007148DB" w:rsidRPr="000C6236" w:rsidRDefault="007148DB" w:rsidP="00501A82">
            <w:pPr>
              <w:rPr>
                <w:rFonts w:cstheme="minorHAnsi"/>
              </w:rPr>
            </w:pPr>
            <w:r w:rsidRPr="000C6236">
              <w:rPr>
                <w:rFonts w:cstheme="minorHAnsi"/>
              </w:rPr>
              <w:t xml:space="preserve">Općinskog suda u Virovitici sa mogućim stalnim službama u Orahovici i Slatini, </w:t>
            </w:r>
          </w:p>
          <w:p w:rsidR="007148DB" w:rsidRPr="000C6236" w:rsidRDefault="007148DB" w:rsidP="00501A82">
            <w:pPr>
              <w:rPr>
                <w:rFonts w:cstheme="minorHAnsi"/>
              </w:rPr>
            </w:pPr>
            <w:r w:rsidRPr="000C6236">
              <w:rPr>
                <w:rFonts w:cstheme="minorHAnsi"/>
              </w:rPr>
              <w:t xml:space="preserve">Prekršajnog suda u Slatini sa stalnim službama u Orahovici i Virovitici te </w:t>
            </w:r>
          </w:p>
          <w:p w:rsidR="007148DB" w:rsidRPr="000C6236" w:rsidRDefault="007148DB" w:rsidP="00501A82">
            <w:pPr>
              <w:rPr>
                <w:rFonts w:cstheme="minorHAnsi"/>
              </w:rPr>
            </w:pPr>
            <w:r w:rsidRPr="000C6236">
              <w:rPr>
                <w:rFonts w:cstheme="minorHAnsi"/>
              </w:rPr>
              <w:lastRenderedPageBreak/>
              <w:t>Općinskog državnog odvjetništva u Virovitici i</w:t>
            </w:r>
            <w:r>
              <w:rPr>
                <w:rFonts w:cstheme="minorHAnsi"/>
              </w:rPr>
              <w:t xml:space="preserve"> službama u Slatini i Orahovici</w:t>
            </w:r>
          </w:p>
        </w:tc>
        <w:tc>
          <w:tcPr>
            <w:tcW w:w="4613" w:type="dxa"/>
          </w:tcPr>
          <w:p w:rsidR="009214AD" w:rsidRDefault="009214AD" w:rsidP="009214AD">
            <w:pPr>
              <w:rPr>
                <w:rFonts w:cstheme="minorHAnsi"/>
              </w:rPr>
            </w:pPr>
            <w:r>
              <w:rPr>
                <w:rFonts w:cstheme="minorHAnsi"/>
              </w:rPr>
              <w:lastRenderedPageBreak/>
              <w:t xml:space="preserve">DJELOMIČNO </w:t>
            </w:r>
            <w:r w:rsidRPr="009214AD">
              <w:rPr>
                <w:rFonts w:cstheme="minorHAnsi"/>
              </w:rPr>
              <w:t>PRIHVAĆ</w:t>
            </w:r>
            <w:r>
              <w:rPr>
                <w:rFonts w:cstheme="minorHAnsi"/>
              </w:rPr>
              <w:t>ENO</w:t>
            </w:r>
          </w:p>
          <w:p w:rsidR="009214AD" w:rsidRDefault="009214AD" w:rsidP="009214AD">
            <w:pPr>
              <w:rPr>
                <w:rFonts w:cstheme="minorHAnsi"/>
              </w:rPr>
            </w:pPr>
          </w:p>
          <w:p w:rsidR="007148DB" w:rsidRPr="007148DB" w:rsidRDefault="009214AD" w:rsidP="009214AD">
            <w:pPr>
              <w:rPr>
                <w:rFonts w:cstheme="minorHAnsi"/>
                <w:highlight w:val="cyan"/>
              </w:rPr>
            </w:pPr>
            <w:r>
              <w:rPr>
                <w:rFonts w:cstheme="minorHAnsi"/>
              </w:rPr>
              <w:t xml:space="preserve">Nije prihvaćen prijedlog za osnivanje Prekršajnog suda u Slatini. Sjedište Prekršajnog suda ostat će u Virovitici, a u Slatini i Orahovici ostaju stalnog </w:t>
            </w:r>
            <w:r>
              <w:rPr>
                <w:rFonts w:cstheme="minorHAnsi"/>
              </w:rPr>
              <w:lastRenderedPageBreak/>
              <w:t>službe tog Prekršajnog suda.</w:t>
            </w:r>
          </w:p>
        </w:tc>
      </w:tr>
      <w:tr w:rsidR="00115DBD" w:rsidRPr="000C6236" w:rsidTr="00B92AFE">
        <w:tc>
          <w:tcPr>
            <w:tcW w:w="817" w:type="dxa"/>
            <w:vMerge/>
            <w:vAlign w:val="center"/>
          </w:tcPr>
          <w:p w:rsidR="00115DBD" w:rsidRPr="000C6236" w:rsidRDefault="00115DBD" w:rsidP="00501A82">
            <w:pPr>
              <w:rPr>
                <w:rFonts w:cstheme="minorHAnsi"/>
              </w:rPr>
            </w:pPr>
          </w:p>
        </w:tc>
        <w:tc>
          <w:tcPr>
            <w:tcW w:w="2410" w:type="dxa"/>
            <w:vMerge/>
            <w:vAlign w:val="center"/>
          </w:tcPr>
          <w:p w:rsidR="00115DBD" w:rsidRPr="000C6236" w:rsidRDefault="00115DBD" w:rsidP="00501A82">
            <w:pPr>
              <w:rPr>
                <w:rFonts w:cstheme="minorHAnsi"/>
              </w:rPr>
            </w:pPr>
          </w:p>
        </w:tc>
        <w:tc>
          <w:tcPr>
            <w:tcW w:w="2126" w:type="dxa"/>
            <w:vAlign w:val="center"/>
          </w:tcPr>
          <w:p w:rsidR="00115DBD" w:rsidRPr="000C6236" w:rsidRDefault="00115DBD" w:rsidP="00501A82">
            <w:pPr>
              <w:rPr>
                <w:rFonts w:cstheme="minorHAnsi"/>
              </w:rPr>
            </w:pPr>
          </w:p>
        </w:tc>
        <w:tc>
          <w:tcPr>
            <w:tcW w:w="4252" w:type="dxa"/>
            <w:vAlign w:val="center"/>
          </w:tcPr>
          <w:p w:rsidR="00115DBD" w:rsidRPr="000C6236" w:rsidRDefault="00115DBD" w:rsidP="00501A82">
            <w:pPr>
              <w:rPr>
                <w:rFonts w:cstheme="minorHAnsi"/>
              </w:rPr>
            </w:pPr>
            <w:r w:rsidRPr="000C6236">
              <w:rPr>
                <w:rFonts w:cstheme="minorHAnsi"/>
              </w:rPr>
              <w:t>zadržati nadležnost Županijskog suda u Bjelovaru i Županijskog državnog odvjetništva za područje svih JLS (općina i gradova) ove Županije</w:t>
            </w:r>
          </w:p>
        </w:tc>
        <w:tc>
          <w:tcPr>
            <w:tcW w:w="4613" w:type="dxa"/>
          </w:tcPr>
          <w:p w:rsidR="00115DBD" w:rsidRPr="000C6236" w:rsidRDefault="007148DB" w:rsidP="00D85FEF">
            <w:pPr>
              <w:rPr>
                <w:rFonts w:cstheme="minorHAnsi"/>
              </w:rPr>
            </w:pPr>
            <w:r w:rsidRPr="000C6236">
              <w:rPr>
                <w:rFonts w:cstheme="minorHAnsi"/>
              </w:rPr>
              <w:t>PRIHVAĆENO</w:t>
            </w:r>
          </w:p>
        </w:tc>
      </w:tr>
      <w:tr w:rsidR="00645D39" w:rsidRPr="000C6236" w:rsidTr="00B92AFE">
        <w:tc>
          <w:tcPr>
            <w:tcW w:w="817" w:type="dxa"/>
            <w:vAlign w:val="center"/>
          </w:tcPr>
          <w:p w:rsidR="00645D39" w:rsidRPr="000C6236" w:rsidRDefault="00496F23" w:rsidP="00501A82">
            <w:pPr>
              <w:rPr>
                <w:rFonts w:cstheme="minorHAnsi"/>
              </w:rPr>
            </w:pPr>
            <w:r w:rsidRPr="000C6236">
              <w:rPr>
                <w:rFonts w:cstheme="minorHAnsi"/>
              </w:rPr>
              <w:t>32.</w:t>
            </w:r>
          </w:p>
        </w:tc>
        <w:tc>
          <w:tcPr>
            <w:tcW w:w="2410" w:type="dxa"/>
            <w:vAlign w:val="center"/>
          </w:tcPr>
          <w:p w:rsidR="00645D39" w:rsidRPr="000C6236" w:rsidRDefault="00115DBD" w:rsidP="00501A82">
            <w:pPr>
              <w:rPr>
                <w:rFonts w:cstheme="minorHAnsi"/>
              </w:rPr>
            </w:pPr>
            <w:r w:rsidRPr="000C6236">
              <w:rPr>
                <w:rFonts w:cstheme="minorHAnsi"/>
              </w:rPr>
              <w:t>Grad Slavonski Brod</w:t>
            </w:r>
          </w:p>
        </w:tc>
        <w:tc>
          <w:tcPr>
            <w:tcW w:w="2126" w:type="dxa"/>
            <w:vAlign w:val="center"/>
          </w:tcPr>
          <w:p w:rsidR="00645D39" w:rsidRPr="000C6236" w:rsidRDefault="00645D39" w:rsidP="00501A82">
            <w:pPr>
              <w:rPr>
                <w:rFonts w:cstheme="minorHAnsi"/>
              </w:rPr>
            </w:pPr>
          </w:p>
        </w:tc>
        <w:tc>
          <w:tcPr>
            <w:tcW w:w="4252" w:type="dxa"/>
            <w:vAlign w:val="center"/>
          </w:tcPr>
          <w:p w:rsidR="00645D39" w:rsidRPr="000C6236" w:rsidRDefault="00115DBD" w:rsidP="00501A82">
            <w:pPr>
              <w:rPr>
                <w:rFonts w:cstheme="minorHAnsi"/>
              </w:rPr>
            </w:pPr>
            <w:r w:rsidRPr="000C6236">
              <w:rPr>
                <w:rFonts w:cstheme="minorHAnsi"/>
              </w:rPr>
              <w:t>primjedba da nije bilo moguće predložiti promjenu sjedišta Općinskog suda i Općinskog državnog odvjetništva iz Slavonskog Broda u Požegu</w:t>
            </w:r>
          </w:p>
        </w:tc>
        <w:tc>
          <w:tcPr>
            <w:tcW w:w="4613" w:type="dxa"/>
          </w:tcPr>
          <w:p w:rsidR="00645D39" w:rsidRPr="000C6236" w:rsidRDefault="007148DB" w:rsidP="00D85FEF">
            <w:pPr>
              <w:rPr>
                <w:rFonts w:cstheme="minorHAnsi"/>
              </w:rPr>
            </w:pPr>
            <w:r w:rsidRPr="007148DB">
              <w:rPr>
                <w:rFonts w:cstheme="minorHAnsi"/>
              </w:rPr>
              <w:t>PRIHVAĆENO</w:t>
            </w:r>
          </w:p>
        </w:tc>
      </w:tr>
      <w:tr w:rsidR="00115DBD" w:rsidRPr="000C6236" w:rsidTr="00B92AFE">
        <w:tc>
          <w:tcPr>
            <w:tcW w:w="817" w:type="dxa"/>
            <w:vAlign w:val="center"/>
          </w:tcPr>
          <w:p w:rsidR="00115DBD" w:rsidRPr="000C6236" w:rsidRDefault="00496F23" w:rsidP="00501A82">
            <w:pPr>
              <w:rPr>
                <w:rFonts w:cstheme="minorHAnsi"/>
              </w:rPr>
            </w:pPr>
            <w:r w:rsidRPr="000C6236">
              <w:rPr>
                <w:rFonts w:cstheme="minorHAnsi"/>
              </w:rPr>
              <w:t>33.</w:t>
            </w:r>
          </w:p>
        </w:tc>
        <w:tc>
          <w:tcPr>
            <w:tcW w:w="2410" w:type="dxa"/>
            <w:vAlign w:val="center"/>
          </w:tcPr>
          <w:p w:rsidR="00115DBD" w:rsidRPr="000C6236" w:rsidRDefault="00115DBD" w:rsidP="00501A82">
            <w:pPr>
              <w:rPr>
                <w:rFonts w:cstheme="minorHAnsi"/>
              </w:rPr>
            </w:pPr>
            <w:r w:rsidRPr="000C6236">
              <w:rPr>
                <w:rFonts w:cstheme="minorHAnsi"/>
              </w:rPr>
              <w:t>Grad Virovitica</w:t>
            </w:r>
          </w:p>
        </w:tc>
        <w:tc>
          <w:tcPr>
            <w:tcW w:w="2126" w:type="dxa"/>
            <w:vAlign w:val="center"/>
          </w:tcPr>
          <w:p w:rsidR="00115DBD" w:rsidRPr="000C6236" w:rsidRDefault="00115DBD" w:rsidP="007148DB">
            <w:pPr>
              <w:rPr>
                <w:rFonts w:cstheme="minorHAnsi"/>
              </w:rPr>
            </w:pPr>
            <w:r w:rsidRPr="000C6236">
              <w:rPr>
                <w:rFonts w:cstheme="minorHAnsi"/>
              </w:rPr>
              <w:t xml:space="preserve">članak 2. i 4. </w:t>
            </w:r>
          </w:p>
        </w:tc>
        <w:tc>
          <w:tcPr>
            <w:tcW w:w="4252" w:type="dxa"/>
            <w:vAlign w:val="center"/>
          </w:tcPr>
          <w:p w:rsidR="00115DBD" w:rsidRPr="000C6236" w:rsidRDefault="00115DBD" w:rsidP="00501A82">
            <w:pPr>
              <w:rPr>
                <w:rFonts w:cstheme="minorHAnsi"/>
              </w:rPr>
            </w:pPr>
            <w:r w:rsidRPr="000C6236">
              <w:rPr>
                <w:rFonts w:cstheme="minorHAnsi"/>
              </w:rPr>
              <w:t>prijedlog da grad Virovitica, s obzirom na sve svoje povijesna, gospodarske i druge okolnosti, kao sjedište i središte Županije, bude sjedištem Općinskog i Prekršajnog suda za sve općine i gradove s područja Virovitičko-podravske županije</w:t>
            </w:r>
          </w:p>
        </w:tc>
        <w:tc>
          <w:tcPr>
            <w:tcW w:w="4613" w:type="dxa"/>
          </w:tcPr>
          <w:p w:rsidR="00115DBD" w:rsidRPr="000C6236" w:rsidRDefault="007148DB" w:rsidP="00D85FEF">
            <w:pPr>
              <w:rPr>
                <w:rFonts w:cstheme="minorHAnsi"/>
              </w:rPr>
            </w:pPr>
            <w:r w:rsidRPr="007148DB">
              <w:rPr>
                <w:rFonts w:cstheme="minorHAnsi"/>
              </w:rPr>
              <w:t>PRIHVAĆENO</w:t>
            </w:r>
          </w:p>
        </w:tc>
      </w:tr>
      <w:tr w:rsidR="00115DBD" w:rsidRPr="000C6236" w:rsidTr="00B92AFE">
        <w:tc>
          <w:tcPr>
            <w:tcW w:w="817" w:type="dxa"/>
            <w:vAlign w:val="center"/>
          </w:tcPr>
          <w:p w:rsidR="00115DBD" w:rsidRPr="000C6236" w:rsidRDefault="00496F23" w:rsidP="00501A82">
            <w:pPr>
              <w:rPr>
                <w:rFonts w:cstheme="minorHAnsi"/>
              </w:rPr>
            </w:pPr>
            <w:r w:rsidRPr="000C6236">
              <w:rPr>
                <w:rFonts w:cstheme="minorHAnsi"/>
              </w:rPr>
              <w:t>34.</w:t>
            </w:r>
          </w:p>
        </w:tc>
        <w:tc>
          <w:tcPr>
            <w:tcW w:w="2410" w:type="dxa"/>
            <w:vAlign w:val="center"/>
          </w:tcPr>
          <w:p w:rsidR="00115DBD" w:rsidRPr="000C6236" w:rsidRDefault="00115DBD" w:rsidP="00501A82">
            <w:pPr>
              <w:rPr>
                <w:rFonts w:cstheme="minorHAnsi"/>
              </w:rPr>
            </w:pPr>
            <w:r w:rsidRPr="000C6236">
              <w:rPr>
                <w:rFonts w:cstheme="minorHAnsi"/>
              </w:rPr>
              <w:t>Gradsko vijeće Grada Virovitice</w:t>
            </w:r>
          </w:p>
        </w:tc>
        <w:tc>
          <w:tcPr>
            <w:tcW w:w="2126" w:type="dxa"/>
            <w:vAlign w:val="center"/>
          </w:tcPr>
          <w:p w:rsidR="00115DBD" w:rsidRPr="000C6236" w:rsidRDefault="00115DBD" w:rsidP="00501A82">
            <w:pPr>
              <w:rPr>
                <w:rFonts w:cstheme="minorHAnsi"/>
              </w:rPr>
            </w:pPr>
          </w:p>
        </w:tc>
        <w:tc>
          <w:tcPr>
            <w:tcW w:w="4252" w:type="dxa"/>
            <w:vAlign w:val="center"/>
          </w:tcPr>
          <w:p w:rsidR="00115DBD" w:rsidRPr="000C6236" w:rsidRDefault="00115DBD" w:rsidP="007148DB">
            <w:pPr>
              <w:rPr>
                <w:rFonts w:cstheme="minorHAnsi"/>
              </w:rPr>
            </w:pPr>
            <w:r w:rsidRPr="000C6236">
              <w:rPr>
                <w:rFonts w:cstheme="minorHAnsi"/>
              </w:rPr>
              <w:t>traže da grad Virovitica, s obzirom na sve svoje povijesne, gospodarske i druge okolnosti, kao sjedište i središte Virovitičko-po</w:t>
            </w:r>
            <w:r w:rsidR="007148DB">
              <w:rPr>
                <w:rFonts w:cstheme="minorHAnsi"/>
              </w:rPr>
              <w:t xml:space="preserve">dravske županije, bude sjedište </w:t>
            </w:r>
            <w:r w:rsidRPr="000C6236">
              <w:rPr>
                <w:rFonts w:cstheme="minorHAnsi"/>
              </w:rPr>
              <w:t>Općinskog suda i Prekršajnog suda za sve općine i gradove s područja Virovitičko-podravske županije</w:t>
            </w:r>
          </w:p>
        </w:tc>
        <w:tc>
          <w:tcPr>
            <w:tcW w:w="4613" w:type="dxa"/>
          </w:tcPr>
          <w:p w:rsidR="00115DBD" w:rsidRPr="000C6236" w:rsidRDefault="007148DB" w:rsidP="00D85FEF">
            <w:pPr>
              <w:rPr>
                <w:rFonts w:cstheme="minorHAnsi"/>
              </w:rPr>
            </w:pPr>
            <w:r w:rsidRPr="007148DB">
              <w:rPr>
                <w:rFonts w:cstheme="minorHAnsi"/>
              </w:rPr>
              <w:t>PRIHVAĆENO</w:t>
            </w:r>
          </w:p>
        </w:tc>
      </w:tr>
      <w:tr w:rsidR="00115DBD" w:rsidRPr="000C6236" w:rsidTr="00B92AFE">
        <w:tc>
          <w:tcPr>
            <w:tcW w:w="817" w:type="dxa"/>
            <w:vMerge w:val="restart"/>
            <w:vAlign w:val="center"/>
          </w:tcPr>
          <w:p w:rsidR="00115DBD" w:rsidRPr="000C6236" w:rsidRDefault="00496F23" w:rsidP="00501A82">
            <w:pPr>
              <w:rPr>
                <w:rFonts w:cstheme="minorHAnsi"/>
              </w:rPr>
            </w:pPr>
            <w:r w:rsidRPr="000C6236">
              <w:rPr>
                <w:rFonts w:cstheme="minorHAnsi"/>
              </w:rPr>
              <w:t>35.</w:t>
            </w:r>
          </w:p>
        </w:tc>
        <w:tc>
          <w:tcPr>
            <w:tcW w:w="2410" w:type="dxa"/>
            <w:vMerge w:val="restart"/>
            <w:vAlign w:val="center"/>
          </w:tcPr>
          <w:p w:rsidR="00115DBD" w:rsidRPr="000C6236" w:rsidRDefault="00496F23" w:rsidP="00501A82">
            <w:pPr>
              <w:rPr>
                <w:rFonts w:cstheme="minorHAnsi"/>
              </w:rPr>
            </w:pPr>
            <w:r w:rsidRPr="000C6236">
              <w:rPr>
                <w:rFonts w:cstheme="minorHAnsi"/>
              </w:rPr>
              <w:t>Općina Sopje</w:t>
            </w:r>
          </w:p>
        </w:tc>
        <w:tc>
          <w:tcPr>
            <w:tcW w:w="2126" w:type="dxa"/>
            <w:vAlign w:val="center"/>
          </w:tcPr>
          <w:p w:rsidR="00115DBD" w:rsidRPr="000C6236" w:rsidRDefault="00115DBD" w:rsidP="00501A82">
            <w:pPr>
              <w:rPr>
                <w:rFonts w:cstheme="minorHAnsi"/>
              </w:rPr>
            </w:pPr>
          </w:p>
        </w:tc>
        <w:tc>
          <w:tcPr>
            <w:tcW w:w="4252" w:type="dxa"/>
            <w:vAlign w:val="center"/>
          </w:tcPr>
          <w:p w:rsidR="00115DBD" w:rsidRPr="000C6236" w:rsidRDefault="00115DBD" w:rsidP="00501A82">
            <w:pPr>
              <w:rPr>
                <w:rFonts w:cstheme="minorHAnsi"/>
              </w:rPr>
            </w:pPr>
            <w:r w:rsidRPr="000C6236">
              <w:rPr>
                <w:rFonts w:cstheme="minorHAnsi"/>
              </w:rPr>
              <w:t xml:space="preserve">Nacrtom prijedloga ovih zakona otežava se  ostvarivanje  prava građana Županije odnosno pojedinih jedinica lokalne samouprave na korištenje  institucija pravosudnog sustava bilo da se neke od njih ukidaju ili  im se sjedište premješta van područje ove Županije ili pak u  sredine koji su prostorno vrlo udaljene od  nje (Požega, Slavonski Brod,Bjelovar)  </w:t>
            </w:r>
          </w:p>
        </w:tc>
        <w:tc>
          <w:tcPr>
            <w:tcW w:w="4613" w:type="dxa"/>
          </w:tcPr>
          <w:p w:rsidR="00115DBD" w:rsidRPr="000C6236" w:rsidRDefault="007148DB" w:rsidP="00D85FEF">
            <w:pPr>
              <w:rPr>
                <w:rFonts w:cstheme="minorHAnsi"/>
              </w:rPr>
            </w:pPr>
            <w:r w:rsidRPr="007148DB">
              <w:rPr>
                <w:rFonts w:cstheme="minorHAnsi"/>
              </w:rPr>
              <w:t>PRIHVAĆENO</w:t>
            </w:r>
          </w:p>
        </w:tc>
      </w:tr>
      <w:tr w:rsidR="00115DBD" w:rsidRPr="000C6236" w:rsidTr="00B92AFE">
        <w:tc>
          <w:tcPr>
            <w:tcW w:w="817" w:type="dxa"/>
            <w:vMerge/>
            <w:vAlign w:val="center"/>
          </w:tcPr>
          <w:p w:rsidR="00115DBD" w:rsidRPr="000C6236" w:rsidRDefault="00115DBD" w:rsidP="00501A82">
            <w:pPr>
              <w:rPr>
                <w:rFonts w:cstheme="minorHAnsi"/>
              </w:rPr>
            </w:pPr>
          </w:p>
        </w:tc>
        <w:tc>
          <w:tcPr>
            <w:tcW w:w="2410" w:type="dxa"/>
            <w:vMerge/>
            <w:vAlign w:val="center"/>
          </w:tcPr>
          <w:p w:rsidR="00115DBD" w:rsidRPr="000C6236" w:rsidRDefault="00115DBD" w:rsidP="00501A82">
            <w:pPr>
              <w:rPr>
                <w:rFonts w:cstheme="minorHAnsi"/>
              </w:rPr>
            </w:pPr>
          </w:p>
        </w:tc>
        <w:tc>
          <w:tcPr>
            <w:tcW w:w="2126" w:type="dxa"/>
            <w:vAlign w:val="center"/>
          </w:tcPr>
          <w:p w:rsidR="00115DBD" w:rsidRPr="000C6236" w:rsidRDefault="00115DBD" w:rsidP="00501A82">
            <w:pPr>
              <w:rPr>
                <w:rFonts w:cstheme="minorHAnsi"/>
              </w:rPr>
            </w:pPr>
          </w:p>
        </w:tc>
        <w:tc>
          <w:tcPr>
            <w:tcW w:w="4252" w:type="dxa"/>
            <w:vAlign w:val="center"/>
          </w:tcPr>
          <w:p w:rsidR="00115DBD" w:rsidRPr="000C6236" w:rsidRDefault="00115DBD" w:rsidP="00501A82">
            <w:pPr>
              <w:rPr>
                <w:rFonts w:cstheme="minorHAnsi"/>
              </w:rPr>
            </w:pPr>
            <w:r w:rsidRPr="000C6236">
              <w:rPr>
                <w:rFonts w:cstheme="minorHAnsi"/>
              </w:rPr>
              <w:t xml:space="preserve">Na najavljenu reorganizaciju pravosudnog sustava kojom se iz korijena mijenja teritorijalni i organizacijski sustav postojećeg </w:t>
            </w:r>
            <w:r w:rsidRPr="000C6236">
              <w:rPr>
                <w:rFonts w:cstheme="minorHAnsi"/>
              </w:rPr>
              <w:lastRenderedPageBreak/>
              <w:t>pravosudnog sustava dostavljamo vam svoje primjedba.</w:t>
            </w:r>
          </w:p>
          <w:p w:rsidR="00115DBD" w:rsidRPr="000C6236" w:rsidRDefault="00115DBD" w:rsidP="00501A82">
            <w:pPr>
              <w:rPr>
                <w:rFonts w:cstheme="minorHAnsi"/>
              </w:rPr>
            </w:pPr>
            <w:r w:rsidRPr="000C6236">
              <w:rPr>
                <w:rFonts w:cstheme="minorHAnsi"/>
              </w:rPr>
              <w:t>Općina Sopje je teritorijalno udaljena od S. Broda i Požege, gdje se broji sto i više kilometara u jednom smjeru. Kada se tome pribroje i loše ceste i nepostojanje linijskog prijevoza smatramo da položaj korisnika uslug</w:t>
            </w:r>
            <w:r w:rsidR="007148DB">
              <w:rPr>
                <w:rFonts w:cstheme="minorHAnsi"/>
              </w:rPr>
              <w:t>a</w:t>
            </w:r>
            <w:r w:rsidRPr="000C6236">
              <w:rPr>
                <w:rFonts w:cstheme="minorHAnsi"/>
              </w:rPr>
              <w:t xml:space="preserve"> pravosudnih institucija će biti doveden u neravnopravni položaj. na području općine je pretežito staračko </w:t>
            </w:r>
            <w:r w:rsidR="007148DB" w:rsidRPr="000C6236">
              <w:rPr>
                <w:rFonts w:cstheme="minorHAnsi"/>
              </w:rPr>
              <w:t>stanovništvo</w:t>
            </w:r>
            <w:r w:rsidRPr="000C6236">
              <w:rPr>
                <w:rFonts w:cstheme="minorHAnsi"/>
              </w:rPr>
              <w:t xml:space="preserve"> koje najavljenom reorganizacijom neće biti u mogućnosti ostva</w:t>
            </w:r>
            <w:r w:rsidR="007148DB">
              <w:rPr>
                <w:rFonts w:cstheme="minorHAnsi"/>
              </w:rPr>
              <w:t>riti uslugu koje sudovi pružaju</w:t>
            </w:r>
          </w:p>
        </w:tc>
        <w:tc>
          <w:tcPr>
            <w:tcW w:w="4613" w:type="dxa"/>
          </w:tcPr>
          <w:p w:rsidR="00115DBD" w:rsidRPr="000C6236" w:rsidRDefault="007148DB" w:rsidP="00D85FEF">
            <w:pPr>
              <w:rPr>
                <w:rFonts w:cstheme="minorHAnsi"/>
              </w:rPr>
            </w:pPr>
            <w:r w:rsidRPr="007148DB">
              <w:rPr>
                <w:rFonts w:cstheme="minorHAnsi"/>
              </w:rPr>
              <w:lastRenderedPageBreak/>
              <w:t>PRIHVAĆENO</w:t>
            </w:r>
          </w:p>
        </w:tc>
      </w:tr>
      <w:tr w:rsidR="00115DBD" w:rsidRPr="000C6236" w:rsidTr="00B92AFE">
        <w:tc>
          <w:tcPr>
            <w:tcW w:w="817" w:type="dxa"/>
            <w:vMerge w:val="restart"/>
            <w:vAlign w:val="center"/>
          </w:tcPr>
          <w:p w:rsidR="00115DBD" w:rsidRPr="000C6236" w:rsidRDefault="00496F23" w:rsidP="00501A82">
            <w:pPr>
              <w:rPr>
                <w:rFonts w:cstheme="minorHAnsi"/>
              </w:rPr>
            </w:pPr>
            <w:r w:rsidRPr="000C6236">
              <w:rPr>
                <w:rFonts w:cstheme="minorHAnsi"/>
              </w:rPr>
              <w:lastRenderedPageBreak/>
              <w:t>36.</w:t>
            </w:r>
          </w:p>
        </w:tc>
        <w:tc>
          <w:tcPr>
            <w:tcW w:w="2410" w:type="dxa"/>
            <w:vMerge w:val="restart"/>
            <w:vAlign w:val="center"/>
          </w:tcPr>
          <w:p w:rsidR="00115DBD" w:rsidRPr="000C6236" w:rsidRDefault="00115DBD" w:rsidP="00501A82">
            <w:pPr>
              <w:rPr>
                <w:rFonts w:cstheme="minorHAnsi"/>
              </w:rPr>
            </w:pPr>
            <w:r w:rsidRPr="000C6236">
              <w:rPr>
                <w:rFonts w:cstheme="minorHAnsi"/>
              </w:rPr>
              <w:t>župan Požeško-slavonske županije</w:t>
            </w:r>
          </w:p>
        </w:tc>
        <w:tc>
          <w:tcPr>
            <w:tcW w:w="2126" w:type="dxa"/>
            <w:vAlign w:val="center"/>
          </w:tcPr>
          <w:p w:rsidR="00115DBD" w:rsidRPr="000C6236" w:rsidRDefault="00115DBD" w:rsidP="00501A82">
            <w:pPr>
              <w:rPr>
                <w:rFonts w:cstheme="minorHAnsi"/>
              </w:rPr>
            </w:pPr>
          </w:p>
        </w:tc>
        <w:tc>
          <w:tcPr>
            <w:tcW w:w="4252" w:type="dxa"/>
            <w:vAlign w:val="center"/>
          </w:tcPr>
          <w:p w:rsidR="00115DBD" w:rsidRPr="000C6236" w:rsidRDefault="00115DBD" w:rsidP="00501A82">
            <w:pPr>
              <w:rPr>
                <w:rFonts w:cstheme="minorHAnsi"/>
              </w:rPr>
            </w:pPr>
            <w:r w:rsidRPr="000C6236">
              <w:rPr>
                <w:rFonts w:cstheme="minorHAnsi"/>
              </w:rPr>
              <w:t>smatra da u teritorijalnoj nadležnosti sudova, upravna teritorijalna podjela trebala bi biti eliminirana</w:t>
            </w:r>
          </w:p>
        </w:tc>
        <w:tc>
          <w:tcPr>
            <w:tcW w:w="4613" w:type="dxa"/>
          </w:tcPr>
          <w:p w:rsidR="00115DBD" w:rsidRPr="000C6236" w:rsidRDefault="007148DB" w:rsidP="00D85FEF">
            <w:pPr>
              <w:rPr>
                <w:rFonts w:cstheme="minorHAnsi"/>
              </w:rPr>
            </w:pPr>
            <w:r w:rsidRPr="007148DB">
              <w:rPr>
                <w:rFonts w:cstheme="minorHAnsi"/>
              </w:rPr>
              <w:t>PRIHVAĆENO</w:t>
            </w:r>
          </w:p>
        </w:tc>
      </w:tr>
      <w:tr w:rsidR="00115DBD" w:rsidRPr="000C6236" w:rsidTr="00B92AFE">
        <w:tc>
          <w:tcPr>
            <w:tcW w:w="817" w:type="dxa"/>
            <w:vMerge/>
            <w:vAlign w:val="center"/>
          </w:tcPr>
          <w:p w:rsidR="00115DBD" w:rsidRPr="000C6236" w:rsidRDefault="00115DBD" w:rsidP="00501A82">
            <w:pPr>
              <w:rPr>
                <w:rFonts w:cstheme="minorHAnsi"/>
              </w:rPr>
            </w:pPr>
          </w:p>
        </w:tc>
        <w:tc>
          <w:tcPr>
            <w:tcW w:w="2410" w:type="dxa"/>
            <w:vMerge/>
            <w:vAlign w:val="center"/>
          </w:tcPr>
          <w:p w:rsidR="00115DBD" w:rsidRPr="000C6236" w:rsidRDefault="00115DBD" w:rsidP="00501A82">
            <w:pPr>
              <w:rPr>
                <w:rFonts w:cstheme="minorHAnsi"/>
              </w:rPr>
            </w:pPr>
          </w:p>
        </w:tc>
        <w:tc>
          <w:tcPr>
            <w:tcW w:w="2126" w:type="dxa"/>
            <w:vAlign w:val="center"/>
          </w:tcPr>
          <w:p w:rsidR="00115DBD" w:rsidRPr="000C6236" w:rsidRDefault="00115DBD" w:rsidP="00501A82">
            <w:pPr>
              <w:rPr>
                <w:rFonts w:cstheme="minorHAnsi"/>
              </w:rPr>
            </w:pPr>
          </w:p>
        </w:tc>
        <w:tc>
          <w:tcPr>
            <w:tcW w:w="4252" w:type="dxa"/>
            <w:vAlign w:val="center"/>
          </w:tcPr>
          <w:p w:rsidR="00115DBD" w:rsidRPr="000C6236" w:rsidRDefault="00115DBD" w:rsidP="00501A82">
            <w:pPr>
              <w:rPr>
                <w:rFonts w:cstheme="minorHAnsi"/>
              </w:rPr>
            </w:pPr>
            <w:r w:rsidRPr="000C6236">
              <w:rPr>
                <w:rFonts w:cstheme="minorHAnsi"/>
              </w:rPr>
              <w:t>smatra da grad Požega ima svu potrebitu pravosudnu infrastrukturu te da ona treba biti sjedište Općinskog suda jer je grad Požega jedini grad u RH koji ima jedinstven zatvorski sustav, kaznionicu, zatvor i odgojni zavod, a osim toga je u Požegi i sjedište Ureda za probaciju pa je jedino logično rješenje određivanje Općinskog suda upravo u Požegi</w:t>
            </w:r>
          </w:p>
        </w:tc>
        <w:tc>
          <w:tcPr>
            <w:tcW w:w="4613" w:type="dxa"/>
          </w:tcPr>
          <w:p w:rsidR="00115DBD" w:rsidRPr="000C6236" w:rsidRDefault="007148DB" w:rsidP="00D85FEF">
            <w:pPr>
              <w:rPr>
                <w:rFonts w:cstheme="minorHAnsi"/>
              </w:rPr>
            </w:pPr>
            <w:r w:rsidRPr="007148DB">
              <w:rPr>
                <w:rFonts w:cstheme="minorHAnsi"/>
              </w:rPr>
              <w:t>PRIHVAĆENO</w:t>
            </w:r>
          </w:p>
        </w:tc>
      </w:tr>
      <w:tr w:rsidR="00115DBD" w:rsidRPr="000C6236" w:rsidTr="00B92AFE">
        <w:tc>
          <w:tcPr>
            <w:tcW w:w="817" w:type="dxa"/>
            <w:vMerge/>
            <w:vAlign w:val="center"/>
          </w:tcPr>
          <w:p w:rsidR="00115DBD" w:rsidRPr="000C6236" w:rsidRDefault="00115DBD" w:rsidP="00501A82">
            <w:pPr>
              <w:rPr>
                <w:rFonts w:cstheme="minorHAnsi"/>
              </w:rPr>
            </w:pPr>
          </w:p>
        </w:tc>
        <w:tc>
          <w:tcPr>
            <w:tcW w:w="2410" w:type="dxa"/>
            <w:vMerge/>
            <w:vAlign w:val="center"/>
          </w:tcPr>
          <w:p w:rsidR="00115DBD" w:rsidRPr="000C6236" w:rsidRDefault="00115DBD" w:rsidP="00501A82">
            <w:pPr>
              <w:rPr>
                <w:rFonts w:cstheme="minorHAnsi"/>
              </w:rPr>
            </w:pPr>
          </w:p>
        </w:tc>
        <w:tc>
          <w:tcPr>
            <w:tcW w:w="2126" w:type="dxa"/>
            <w:vAlign w:val="center"/>
          </w:tcPr>
          <w:p w:rsidR="00115DBD" w:rsidRPr="000C6236" w:rsidRDefault="00115DBD" w:rsidP="00501A82">
            <w:pPr>
              <w:rPr>
                <w:rFonts w:cstheme="minorHAnsi"/>
              </w:rPr>
            </w:pPr>
          </w:p>
        </w:tc>
        <w:tc>
          <w:tcPr>
            <w:tcW w:w="4252" w:type="dxa"/>
            <w:vAlign w:val="center"/>
          </w:tcPr>
          <w:p w:rsidR="00115DBD" w:rsidRPr="000C6236" w:rsidRDefault="00115DBD" w:rsidP="007148DB">
            <w:pPr>
              <w:rPr>
                <w:rFonts w:cstheme="minorHAnsi"/>
              </w:rPr>
            </w:pPr>
            <w:r w:rsidRPr="000C6236">
              <w:rPr>
                <w:rFonts w:cstheme="minorHAnsi"/>
              </w:rPr>
              <w:t>budući da je sjedište Ž</w:t>
            </w:r>
            <w:r w:rsidR="007148DB">
              <w:rPr>
                <w:rFonts w:cstheme="minorHAnsi"/>
              </w:rPr>
              <w:t>upanijskog suda</w:t>
            </w:r>
            <w:r w:rsidRPr="000C6236">
              <w:rPr>
                <w:rFonts w:cstheme="minorHAnsi"/>
              </w:rPr>
              <w:t xml:space="preserve"> u Slavonskom Brodu, a predviđeno je da sjedište P</w:t>
            </w:r>
            <w:r w:rsidR="007148DB">
              <w:rPr>
                <w:rFonts w:cstheme="minorHAnsi"/>
              </w:rPr>
              <w:t>rekršajnog suda</w:t>
            </w:r>
            <w:r w:rsidRPr="000C6236">
              <w:rPr>
                <w:rFonts w:cstheme="minorHAnsi"/>
              </w:rPr>
              <w:t xml:space="preserve"> također bude u Slavonskom Brodu, smatram da sjedište O</w:t>
            </w:r>
            <w:r w:rsidR="007148DB">
              <w:rPr>
                <w:rFonts w:cstheme="minorHAnsi"/>
              </w:rPr>
              <w:t>pćinskog suda</w:t>
            </w:r>
            <w:r w:rsidRPr="000C6236">
              <w:rPr>
                <w:rFonts w:cstheme="minorHAnsi"/>
              </w:rPr>
              <w:t xml:space="preserve"> treba biti u Požegi</w:t>
            </w:r>
          </w:p>
        </w:tc>
        <w:tc>
          <w:tcPr>
            <w:tcW w:w="4613" w:type="dxa"/>
          </w:tcPr>
          <w:p w:rsidR="00115DBD" w:rsidRPr="000C6236" w:rsidRDefault="007148DB" w:rsidP="00D85FEF">
            <w:pPr>
              <w:rPr>
                <w:rFonts w:cstheme="minorHAnsi"/>
              </w:rPr>
            </w:pPr>
            <w:r w:rsidRPr="007148DB">
              <w:rPr>
                <w:rFonts w:cstheme="minorHAnsi"/>
              </w:rPr>
              <w:t>PRIHVAĆENO</w:t>
            </w:r>
          </w:p>
        </w:tc>
      </w:tr>
      <w:tr w:rsidR="00115DBD" w:rsidRPr="000C6236" w:rsidTr="00B92AFE">
        <w:tc>
          <w:tcPr>
            <w:tcW w:w="817" w:type="dxa"/>
            <w:vMerge w:val="restart"/>
            <w:vAlign w:val="center"/>
          </w:tcPr>
          <w:p w:rsidR="00115DBD" w:rsidRPr="000C6236" w:rsidRDefault="00496F23" w:rsidP="00501A82">
            <w:pPr>
              <w:rPr>
                <w:rFonts w:cstheme="minorHAnsi"/>
              </w:rPr>
            </w:pPr>
            <w:r w:rsidRPr="000C6236">
              <w:rPr>
                <w:rFonts w:cstheme="minorHAnsi"/>
              </w:rPr>
              <w:t>37.</w:t>
            </w:r>
          </w:p>
        </w:tc>
        <w:tc>
          <w:tcPr>
            <w:tcW w:w="2410" w:type="dxa"/>
            <w:vMerge w:val="restart"/>
            <w:vAlign w:val="center"/>
          </w:tcPr>
          <w:p w:rsidR="00115DBD" w:rsidRPr="000C6236" w:rsidRDefault="00115DBD" w:rsidP="00501A82">
            <w:pPr>
              <w:rPr>
                <w:rFonts w:cstheme="minorHAnsi"/>
              </w:rPr>
            </w:pPr>
            <w:r w:rsidRPr="000C6236">
              <w:rPr>
                <w:rFonts w:cstheme="minorHAnsi"/>
              </w:rPr>
              <w:t>Županijska skup</w:t>
            </w:r>
            <w:r w:rsidR="00496F23" w:rsidRPr="000C6236">
              <w:rPr>
                <w:rFonts w:cstheme="minorHAnsi"/>
              </w:rPr>
              <w:t>ština Brodsko-posavske županije</w:t>
            </w:r>
          </w:p>
        </w:tc>
        <w:tc>
          <w:tcPr>
            <w:tcW w:w="2126" w:type="dxa"/>
            <w:vAlign w:val="center"/>
          </w:tcPr>
          <w:p w:rsidR="00115DBD" w:rsidRPr="000C6236" w:rsidRDefault="00115DBD" w:rsidP="00501A82">
            <w:pPr>
              <w:rPr>
                <w:rFonts w:cstheme="minorHAnsi"/>
              </w:rPr>
            </w:pPr>
          </w:p>
        </w:tc>
        <w:tc>
          <w:tcPr>
            <w:tcW w:w="4252" w:type="dxa"/>
            <w:vAlign w:val="center"/>
          </w:tcPr>
          <w:p w:rsidR="00115DBD" w:rsidRPr="000C6236" w:rsidRDefault="00115DBD" w:rsidP="00501A82">
            <w:pPr>
              <w:rPr>
                <w:rFonts w:cstheme="minorHAnsi"/>
              </w:rPr>
            </w:pPr>
            <w:r w:rsidRPr="000C6236">
              <w:rPr>
                <w:rFonts w:cstheme="minorHAnsi"/>
              </w:rPr>
              <w:t xml:space="preserve">ne podržavaju i protive se ukidanju samostalnosti Općinskog suda u Slavonskom Brodu i Općinskog državnog odvjetništva u Slavonskom Brodu te spajanje s Općinskim sudom i Općinskim državnim odvjetništvom </w:t>
            </w:r>
            <w:r w:rsidRPr="000C6236">
              <w:rPr>
                <w:rFonts w:cstheme="minorHAnsi"/>
              </w:rPr>
              <w:lastRenderedPageBreak/>
              <w:t>u Požegi</w:t>
            </w:r>
          </w:p>
        </w:tc>
        <w:tc>
          <w:tcPr>
            <w:tcW w:w="4613" w:type="dxa"/>
          </w:tcPr>
          <w:p w:rsidR="00115DBD" w:rsidRPr="000C6236" w:rsidRDefault="007148DB" w:rsidP="00D85FEF">
            <w:pPr>
              <w:rPr>
                <w:rFonts w:cstheme="minorHAnsi"/>
              </w:rPr>
            </w:pPr>
            <w:r w:rsidRPr="007148DB">
              <w:rPr>
                <w:rFonts w:cstheme="minorHAnsi"/>
              </w:rPr>
              <w:lastRenderedPageBreak/>
              <w:t>PRIHVAĆENO</w:t>
            </w:r>
          </w:p>
        </w:tc>
      </w:tr>
      <w:tr w:rsidR="00115DBD" w:rsidRPr="000C6236" w:rsidTr="00B92AFE">
        <w:tc>
          <w:tcPr>
            <w:tcW w:w="817" w:type="dxa"/>
            <w:vMerge/>
            <w:vAlign w:val="center"/>
          </w:tcPr>
          <w:p w:rsidR="00115DBD" w:rsidRPr="000C6236" w:rsidRDefault="00115DBD" w:rsidP="00501A82">
            <w:pPr>
              <w:rPr>
                <w:rFonts w:cstheme="minorHAnsi"/>
              </w:rPr>
            </w:pPr>
          </w:p>
        </w:tc>
        <w:tc>
          <w:tcPr>
            <w:tcW w:w="2410" w:type="dxa"/>
            <w:vMerge/>
            <w:vAlign w:val="center"/>
          </w:tcPr>
          <w:p w:rsidR="00115DBD" w:rsidRPr="000C6236" w:rsidRDefault="00115DBD" w:rsidP="00501A82">
            <w:pPr>
              <w:rPr>
                <w:rFonts w:cstheme="minorHAnsi"/>
              </w:rPr>
            </w:pPr>
          </w:p>
        </w:tc>
        <w:tc>
          <w:tcPr>
            <w:tcW w:w="2126" w:type="dxa"/>
            <w:vAlign w:val="center"/>
          </w:tcPr>
          <w:p w:rsidR="00115DBD" w:rsidRPr="000C6236" w:rsidRDefault="00115DBD" w:rsidP="00501A82">
            <w:pPr>
              <w:rPr>
                <w:rFonts w:cstheme="minorHAnsi"/>
              </w:rPr>
            </w:pPr>
          </w:p>
        </w:tc>
        <w:tc>
          <w:tcPr>
            <w:tcW w:w="4252" w:type="dxa"/>
            <w:vAlign w:val="center"/>
          </w:tcPr>
          <w:p w:rsidR="00115DBD" w:rsidRPr="000C6236" w:rsidRDefault="00115DBD" w:rsidP="00501A82">
            <w:pPr>
              <w:rPr>
                <w:rFonts w:cstheme="minorHAnsi"/>
              </w:rPr>
            </w:pPr>
            <w:r w:rsidRPr="000C6236">
              <w:rPr>
                <w:rFonts w:cstheme="minorHAnsi"/>
              </w:rPr>
              <w:t>sjedište je Županijskog suda i Županijskog državnog odvjetništva u Slavonskom Brodu</w:t>
            </w:r>
          </w:p>
        </w:tc>
        <w:tc>
          <w:tcPr>
            <w:tcW w:w="4613" w:type="dxa"/>
          </w:tcPr>
          <w:p w:rsidR="00115DBD" w:rsidRPr="000C6236" w:rsidRDefault="007148DB" w:rsidP="00D85FEF">
            <w:pPr>
              <w:rPr>
                <w:rFonts w:cstheme="minorHAnsi"/>
              </w:rPr>
            </w:pPr>
            <w:r w:rsidRPr="007148DB">
              <w:rPr>
                <w:rFonts w:cstheme="minorHAnsi"/>
              </w:rPr>
              <w:t>PRIHVAĆENO</w:t>
            </w:r>
          </w:p>
        </w:tc>
      </w:tr>
      <w:tr w:rsidR="00115DBD" w:rsidRPr="000C6236" w:rsidTr="00B92AFE">
        <w:tc>
          <w:tcPr>
            <w:tcW w:w="817" w:type="dxa"/>
            <w:vMerge/>
            <w:vAlign w:val="center"/>
          </w:tcPr>
          <w:p w:rsidR="00115DBD" w:rsidRPr="000C6236" w:rsidRDefault="00115DBD" w:rsidP="00501A82">
            <w:pPr>
              <w:rPr>
                <w:rFonts w:cstheme="minorHAnsi"/>
              </w:rPr>
            </w:pPr>
          </w:p>
        </w:tc>
        <w:tc>
          <w:tcPr>
            <w:tcW w:w="2410" w:type="dxa"/>
            <w:vMerge/>
            <w:vAlign w:val="center"/>
          </w:tcPr>
          <w:p w:rsidR="00115DBD" w:rsidRPr="000C6236" w:rsidRDefault="00115DBD" w:rsidP="00501A82">
            <w:pPr>
              <w:rPr>
                <w:rFonts w:cstheme="minorHAnsi"/>
              </w:rPr>
            </w:pPr>
          </w:p>
        </w:tc>
        <w:tc>
          <w:tcPr>
            <w:tcW w:w="2126" w:type="dxa"/>
            <w:vAlign w:val="center"/>
          </w:tcPr>
          <w:p w:rsidR="00115DBD" w:rsidRPr="000C6236" w:rsidRDefault="00115DBD" w:rsidP="00501A82">
            <w:pPr>
              <w:rPr>
                <w:rFonts w:cstheme="minorHAnsi"/>
              </w:rPr>
            </w:pPr>
          </w:p>
        </w:tc>
        <w:tc>
          <w:tcPr>
            <w:tcW w:w="4252" w:type="dxa"/>
            <w:vAlign w:val="center"/>
          </w:tcPr>
          <w:p w:rsidR="00115DBD" w:rsidRPr="000C6236" w:rsidRDefault="00115DBD" w:rsidP="00501A82">
            <w:pPr>
              <w:rPr>
                <w:rFonts w:cstheme="minorHAnsi"/>
              </w:rPr>
            </w:pPr>
            <w:r w:rsidRPr="000C6236">
              <w:rPr>
                <w:rFonts w:cstheme="minorHAnsi"/>
              </w:rPr>
              <w:t>predlažu dva općinska suda i to jedan sa sjedištem u Slavonskom Brodu uz obavezno zadržavanje Stalne službe u Novoj Gradišci za parnične, ovršne, izvanparnične i zemljišno-knjižne predmete i Općinski sud u Požegi</w:t>
            </w:r>
          </w:p>
        </w:tc>
        <w:tc>
          <w:tcPr>
            <w:tcW w:w="4613" w:type="dxa"/>
          </w:tcPr>
          <w:p w:rsidR="00115DBD" w:rsidRPr="000C6236" w:rsidRDefault="007148DB" w:rsidP="00D85FEF">
            <w:pPr>
              <w:rPr>
                <w:rFonts w:cstheme="minorHAnsi"/>
              </w:rPr>
            </w:pPr>
            <w:r w:rsidRPr="007148DB">
              <w:rPr>
                <w:rFonts w:cstheme="minorHAnsi"/>
              </w:rPr>
              <w:t>PRIHVAĆENO</w:t>
            </w:r>
          </w:p>
        </w:tc>
      </w:tr>
      <w:tr w:rsidR="00115DBD" w:rsidRPr="000C6236" w:rsidTr="00B92AFE">
        <w:tc>
          <w:tcPr>
            <w:tcW w:w="817" w:type="dxa"/>
            <w:vMerge/>
            <w:vAlign w:val="center"/>
          </w:tcPr>
          <w:p w:rsidR="00115DBD" w:rsidRPr="000C6236" w:rsidRDefault="00115DBD" w:rsidP="00501A82">
            <w:pPr>
              <w:rPr>
                <w:rFonts w:cstheme="minorHAnsi"/>
              </w:rPr>
            </w:pPr>
          </w:p>
        </w:tc>
        <w:tc>
          <w:tcPr>
            <w:tcW w:w="2410" w:type="dxa"/>
            <w:vMerge/>
            <w:vAlign w:val="center"/>
          </w:tcPr>
          <w:p w:rsidR="00115DBD" w:rsidRPr="000C6236" w:rsidRDefault="00115DBD" w:rsidP="00501A82">
            <w:pPr>
              <w:rPr>
                <w:rFonts w:cstheme="minorHAnsi"/>
              </w:rPr>
            </w:pPr>
          </w:p>
        </w:tc>
        <w:tc>
          <w:tcPr>
            <w:tcW w:w="2126" w:type="dxa"/>
            <w:vAlign w:val="center"/>
          </w:tcPr>
          <w:p w:rsidR="00115DBD" w:rsidRPr="000C6236" w:rsidRDefault="00115DBD" w:rsidP="00501A82">
            <w:pPr>
              <w:rPr>
                <w:rFonts w:cstheme="minorHAnsi"/>
              </w:rPr>
            </w:pPr>
          </w:p>
        </w:tc>
        <w:tc>
          <w:tcPr>
            <w:tcW w:w="4252" w:type="dxa"/>
            <w:vAlign w:val="center"/>
          </w:tcPr>
          <w:p w:rsidR="00115DBD" w:rsidRPr="000C6236" w:rsidRDefault="00115DBD" w:rsidP="00501A82">
            <w:pPr>
              <w:rPr>
                <w:rFonts w:cstheme="minorHAnsi"/>
              </w:rPr>
            </w:pPr>
            <w:r w:rsidRPr="000C6236">
              <w:rPr>
                <w:rFonts w:cstheme="minorHAnsi"/>
              </w:rPr>
              <w:t>predlažu da ukoliko ostaje jedan sud bude sa sjedištem u Slavonskom Brodu</w:t>
            </w:r>
          </w:p>
        </w:tc>
        <w:tc>
          <w:tcPr>
            <w:tcW w:w="4613" w:type="dxa"/>
          </w:tcPr>
          <w:p w:rsidR="00115DBD" w:rsidRPr="000C6236" w:rsidRDefault="00115DBD" w:rsidP="00D85FEF">
            <w:pPr>
              <w:rPr>
                <w:rFonts w:cstheme="minorHAnsi"/>
              </w:rPr>
            </w:pPr>
            <w:r w:rsidRPr="000C6236">
              <w:rPr>
                <w:rFonts w:cstheme="minorHAnsi"/>
              </w:rPr>
              <w:t>PRIHVAĆE</w:t>
            </w:r>
            <w:r w:rsidR="007148DB">
              <w:rPr>
                <w:rFonts w:cstheme="minorHAnsi"/>
              </w:rPr>
              <w:t>NO</w:t>
            </w:r>
          </w:p>
        </w:tc>
      </w:tr>
      <w:tr w:rsidR="00115DBD" w:rsidRPr="000C6236" w:rsidTr="00B92AFE">
        <w:tc>
          <w:tcPr>
            <w:tcW w:w="817" w:type="dxa"/>
            <w:vMerge/>
            <w:vAlign w:val="center"/>
          </w:tcPr>
          <w:p w:rsidR="00115DBD" w:rsidRPr="000C6236" w:rsidRDefault="00115DBD" w:rsidP="00501A82">
            <w:pPr>
              <w:rPr>
                <w:rFonts w:cstheme="minorHAnsi"/>
              </w:rPr>
            </w:pPr>
          </w:p>
        </w:tc>
        <w:tc>
          <w:tcPr>
            <w:tcW w:w="2410" w:type="dxa"/>
            <w:vMerge/>
            <w:vAlign w:val="center"/>
          </w:tcPr>
          <w:p w:rsidR="00115DBD" w:rsidRPr="000C6236" w:rsidRDefault="00115DBD" w:rsidP="00501A82">
            <w:pPr>
              <w:rPr>
                <w:rFonts w:cstheme="minorHAnsi"/>
              </w:rPr>
            </w:pPr>
          </w:p>
        </w:tc>
        <w:tc>
          <w:tcPr>
            <w:tcW w:w="2126" w:type="dxa"/>
            <w:vAlign w:val="center"/>
          </w:tcPr>
          <w:p w:rsidR="00115DBD" w:rsidRPr="000C6236" w:rsidRDefault="00115DBD" w:rsidP="00501A82">
            <w:pPr>
              <w:rPr>
                <w:rFonts w:cstheme="minorHAnsi"/>
              </w:rPr>
            </w:pPr>
          </w:p>
        </w:tc>
        <w:tc>
          <w:tcPr>
            <w:tcW w:w="4252" w:type="dxa"/>
            <w:vAlign w:val="center"/>
          </w:tcPr>
          <w:p w:rsidR="00115DBD" w:rsidRPr="000C6236" w:rsidRDefault="00115DBD" w:rsidP="00501A82">
            <w:pPr>
              <w:rPr>
                <w:rFonts w:cstheme="minorHAnsi"/>
              </w:rPr>
            </w:pPr>
            <w:r w:rsidRPr="000C6236">
              <w:rPr>
                <w:rFonts w:cstheme="minorHAnsi"/>
              </w:rPr>
              <w:t>predlažu da se u mreži trgovačkih sudova u RH ustroji Trgovački sud u Slavonskom Brodu</w:t>
            </w:r>
          </w:p>
        </w:tc>
        <w:tc>
          <w:tcPr>
            <w:tcW w:w="4613" w:type="dxa"/>
          </w:tcPr>
          <w:p w:rsidR="007148DB" w:rsidRDefault="007148DB" w:rsidP="00D85FEF">
            <w:pPr>
              <w:rPr>
                <w:rFonts w:cstheme="minorHAnsi"/>
              </w:rPr>
            </w:pPr>
            <w:r>
              <w:rPr>
                <w:rFonts w:cstheme="minorHAnsi"/>
              </w:rPr>
              <w:t>NIJE PRIHVAĆENO</w:t>
            </w:r>
          </w:p>
          <w:p w:rsidR="007148DB" w:rsidRDefault="007148DB" w:rsidP="00D85FEF">
            <w:pPr>
              <w:rPr>
                <w:rFonts w:cstheme="minorHAnsi"/>
              </w:rPr>
            </w:pPr>
          </w:p>
          <w:p w:rsidR="00115DBD" w:rsidRPr="000C6236" w:rsidRDefault="00115DBD" w:rsidP="00D85FEF">
            <w:pPr>
              <w:rPr>
                <w:rFonts w:cstheme="minorHAnsi"/>
              </w:rPr>
            </w:pPr>
            <w:r w:rsidRPr="000C6236">
              <w:rPr>
                <w:rFonts w:cstheme="minorHAnsi"/>
              </w:rPr>
              <w:t xml:space="preserve">Trgovački sud u Slavonskom Brodu ukinut je reformom iz 2010. godine. Podaci o prilivu predmeta u Stalnoj službi u Slavonskom Brodu ne opravdavaju ponovno ustanovljavanje Trgovačkog suda u Slavonskom Brodu kao </w:t>
            </w:r>
            <w:r w:rsidR="007148DB">
              <w:rPr>
                <w:rFonts w:cstheme="minorHAnsi"/>
              </w:rPr>
              <w:t>samostalnog pravosudnog tijela.</w:t>
            </w:r>
          </w:p>
        </w:tc>
      </w:tr>
      <w:tr w:rsidR="00423249" w:rsidRPr="000C6236" w:rsidTr="00B92AFE">
        <w:tc>
          <w:tcPr>
            <w:tcW w:w="817" w:type="dxa"/>
            <w:vAlign w:val="center"/>
          </w:tcPr>
          <w:p w:rsidR="00423249" w:rsidRPr="000C6236" w:rsidRDefault="00496F23" w:rsidP="00501A82">
            <w:pPr>
              <w:rPr>
                <w:rFonts w:cstheme="minorHAnsi"/>
              </w:rPr>
            </w:pPr>
            <w:r w:rsidRPr="000C6236">
              <w:rPr>
                <w:rFonts w:cstheme="minorHAnsi"/>
              </w:rPr>
              <w:t>38.</w:t>
            </w:r>
          </w:p>
        </w:tc>
        <w:tc>
          <w:tcPr>
            <w:tcW w:w="2410" w:type="dxa"/>
            <w:vAlign w:val="center"/>
          </w:tcPr>
          <w:p w:rsidR="00423249" w:rsidRPr="000C6236" w:rsidRDefault="00423249" w:rsidP="00501A82">
            <w:pPr>
              <w:rPr>
                <w:rFonts w:cstheme="minorHAnsi"/>
              </w:rPr>
            </w:pPr>
            <w:r w:rsidRPr="000C6236">
              <w:rPr>
                <w:rFonts w:cstheme="minorHAnsi"/>
              </w:rPr>
              <w:t xml:space="preserve">Udruga hrvatskih vojnih invalida </w:t>
            </w:r>
            <w:r w:rsidR="00496F23" w:rsidRPr="000C6236">
              <w:rPr>
                <w:rFonts w:cstheme="minorHAnsi"/>
              </w:rPr>
              <w:t>Domovinskog rata Slavonski Brod</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podrška županiji brodsko-posavskoj</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zadržati Općinski sud u Slavonskom Brodu i Općinsko državno odvjetništvo u Slavonskom Brodu</w:t>
            </w:r>
          </w:p>
        </w:tc>
        <w:tc>
          <w:tcPr>
            <w:tcW w:w="4613" w:type="dxa"/>
          </w:tcPr>
          <w:p w:rsidR="00423249" w:rsidRPr="000C6236" w:rsidRDefault="007148DB" w:rsidP="00D85FEF">
            <w:pPr>
              <w:rPr>
                <w:rFonts w:cstheme="minorHAnsi"/>
                <w:color w:val="000000"/>
              </w:rPr>
            </w:pPr>
            <w:r w:rsidRPr="007148DB">
              <w:rPr>
                <w:rFonts w:cstheme="minorHAnsi"/>
                <w:color w:val="000000"/>
              </w:rPr>
              <w:t>PRIHVAĆENO</w:t>
            </w:r>
          </w:p>
        </w:tc>
      </w:tr>
      <w:tr w:rsidR="00423249" w:rsidRPr="000C6236" w:rsidTr="00B92AFE">
        <w:tc>
          <w:tcPr>
            <w:tcW w:w="817" w:type="dxa"/>
            <w:vAlign w:val="center"/>
          </w:tcPr>
          <w:p w:rsidR="00423249" w:rsidRPr="000C6236" w:rsidRDefault="00496F23" w:rsidP="00501A82">
            <w:pPr>
              <w:rPr>
                <w:rFonts w:cstheme="minorHAnsi"/>
              </w:rPr>
            </w:pPr>
            <w:r w:rsidRPr="000C6236">
              <w:rPr>
                <w:rFonts w:cstheme="minorHAnsi"/>
              </w:rPr>
              <w:t>39.</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HDZ, županijski odbor brodsko-posavska županija</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podrška županiji brodsko-posavskoj</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protive se promjenama sjedišta Trgovačkog suda u Slavonskom Brodu i preseljenja u Osijek te ukidanja Općinskog suda i Općinskog državnog odvjetništva i preseljenja u Požegu</w:t>
            </w:r>
          </w:p>
        </w:tc>
        <w:tc>
          <w:tcPr>
            <w:tcW w:w="4613" w:type="dxa"/>
          </w:tcPr>
          <w:p w:rsidR="007148DB" w:rsidRDefault="007148DB" w:rsidP="00D85FEF">
            <w:pPr>
              <w:rPr>
                <w:rFonts w:cstheme="minorHAnsi"/>
                <w:color w:val="000000"/>
              </w:rPr>
            </w:pPr>
            <w:r>
              <w:rPr>
                <w:rFonts w:cstheme="minorHAnsi"/>
                <w:color w:val="000000"/>
              </w:rPr>
              <w:t>NIJE PRIHVAĆENO</w:t>
            </w:r>
          </w:p>
          <w:p w:rsidR="00423249" w:rsidRPr="000C6236" w:rsidRDefault="00423249" w:rsidP="00D85FEF">
            <w:pPr>
              <w:rPr>
                <w:rFonts w:cstheme="minorHAnsi"/>
                <w:color w:val="000000"/>
              </w:rPr>
            </w:pPr>
            <w:r w:rsidRPr="000C6236">
              <w:rPr>
                <w:rFonts w:cstheme="minorHAnsi"/>
                <w:color w:val="000000"/>
              </w:rPr>
              <w:br/>
              <w:t>Trgovački sud u Slavonskom Brodu ukinut je reformom iz 2010. godine i postao je Stalna služba Trgovačkog suda u Osijeku. U dijelu prijedloga koji se odnosi na Općinsko državno odvjetništvo i Općinski sud u Slavonskom Brodu - prijedlog je prihvaćen</w:t>
            </w:r>
          </w:p>
        </w:tc>
      </w:tr>
      <w:tr w:rsidR="00423249" w:rsidRPr="000C6236" w:rsidTr="00B92AFE">
        <w:tc>
          <w:tcPr>
            <w:tcW w:w="817" w:type="dxa"/>
            <w:vAlign w:val="center"/>
          </w:tcPr>
          <w:p w:rsidR="00423249" w:rsidRPr="000C6236" w:rsidRDefault="00496F23" w:rsidP="00501A82">
            <w:pPr>
              <w:rPr>
                <w:rFonts w:cstheme="minorHAnsi"/>
              </w:rPr>
            </w:pPr>
            <w:r w:rsidRPr="000C6236">
              <w:rPr>
                <w:rFonts w:cstheme="minorHAnsi"/>
              </w:rPr>
              <w:t>40.</w:t>
            </w:r>
          </w:p>
        </w:tc>
        <w:tc>
          <w:tcPr>
            <w:tcW w:w="2410" w:type="dxa"/>
            <w:vAlign w:val="center"/>
          </w:tcPr>
          <w:p w:rsidR="00423249" w:rsidRPr="000C6236" w:rsidRDefault="00423249" w:rsidP="00501A82">
            <w:pPr>
              <w:rPr>
                <w:rFonts w:cstheme="minorHAnsi"/>
              </w:rPr>
            </w:pPr>
            <w:r w:rsidRPr="000C6236">
              <w:rPr>
                <w:rFonts w:cstheme="minorHAnsi"/>
              </w:rPr>
              <w:t>HSS brodsko-posavske županije</w:t>
            </w:r>
          </w:p>
        </w:tc>
        <w:tc>
          <w:tcPr>
            <w:tcW w:w="2126" w:type="dxa"/>
            <w:vAlign w:val="center"/>
          </w:tcPr>
          <w:p w:rsidR="00423249" w:rsidRPr="000C6236" w:rsidRDefault="00423249" w:rsidP="00501A82">
            <w:pPr>
              <w:rPr>
                <w:rFonts w:cstheme="minorHAnsi"/>
              </w:rPr>
            </w:pPr>
            <w:r w:rsidRPr="000C6236">
              <w:rPr>
                <w:rFonts w:cstheme="minorHAnsi"/>
              </w:rPr>
              <w:t>podrška županiji brodsko-posavskoj</w:t>
            </w:r>
          </w:p>
        </w:tc>
        <w:tc>
          <w:tcPr>
            <w:tcW w:w="4252" w:type="dxa"/>
            <w:vAlign w:val="center"/>
          </w:tcPr>
          <w:p w:rsidR="00423249" w:rsidRPr="000C6236" w:rsidRDefault="00423249" w:rsidP="00501A82">
            <w:pPr>
              <w:rPr>
                <w:rFonts w:cstheme="minorHAnsi"/>
              </w:rPr>
            </w:pPr>
            <w:r w:rsidRPr="000C6236">
              <w:rPr>
                <w:rFonts w:cstheme="minorHAnsi"/>
              </w:rPr>
              <w:t>zadržati Općinski sud u Slavonskom Brodu i Općinsko državno odvjetništvo u Slavonskom Brodu</w:t>
            </w:r>
          </w:p>
        </w:tc>
        <w:tc>
          <w:tcPr>
            <w:tcW w:w="4613" w:type="dxa"/>
          </w:tcPr>
          <w:p w:rsidR="00423249" w:rsidRPr="000C6236" w:rsidRDefault="007148DB" w:rsidP="00D85FEF">
            <w:pPr>
              <w:rPr>
                <w:rFonts w:cstheme="minorHAnsi"/>
              </w:rPr>
            </w:pPr>
            <w:r w:rsidRPr="007148DB">
              <w:rPr>
                <w:rFonts w:cstheme="minorHAnsi"/>
              </w:rPr>
              <w:t>PRIHVAĆENO</w:t>
            </w:r>
          </w:p>
        </w:tc>
      </w:tr>
      <w:tr w:rsidR="00423249" w:rsidRPr="000C6236" w:rsidTr="00B92AFE">
        <w:tc>
          <w:tcPr>
            <w:tcW w:w="817" w:type="dxa"/>
            <w:vAlign w:val="center"/>
          </w:tcPr>
          <w:p w:rsidR="00423249" w:rsidRPr="000C6236" w:rsidRDefault="00496F23" w:rsidP="00501A82">
            <w:pPr>
              <w:rPr>
                <w:rFonts w:cstheme="minorHAnsi"/>
              </w:rPr>
            </w:pPr>
            <w:r w:rsidRPr="000C6236">
              <w:rPr>
                <w:rFonts w:cstheme="minorHAnsi"/>
              </w:rPr>
              <w:t>41.</w:t>
            </w:r>
          </w:p>
        </w:tc>
        <w:tc>
          <w:tcPr>
            <w:tcW w:w="2410" w:type="dxa"/>
            <w:vAlign w:val="center"/>
          </w:tcPr>
          <w:p w:rsidR="00423249" w:rsidRPr="000C6236" w:rsidRDefault="00423249" w:rsidP="00501A82">
            <w:pPr>
              <w:rPr>
                <w:rFonts w:cstheme="minorHAnsi"/>
              </w:rPr>
            </w:pPr>
            <w:r w:rsidRPr="000C6236">
              <w:rPr>
                <w:rFonts w:cstheme="minorHAnsi"/>
              </w:rPr>
              <w:t>HDSSB brodsko-posavske županije</w:t>
            </w:r>
          </w:p>
        </w:tc>
        <w:tc>
          <w:tcPr>
            <w:tcW w:w="2126" w:type="dxa"/>
            <w:vAlign w:val="center"/>
          </w:tcPr>
          <w:p w:rsidR="00423249" w:rsidRPr="000C6236" w:rsidRDefault="00423249" w:rsidP="00501A82">
            <w:pPr>
              <w:rPr>
                <w:rFonts w:cstheme="minorHAnsi"/>
              </w:rPr>
            </w:pPr>
            <w:r w:rsidRPr="000C6236">
              <w:rPr>
                <w:rFonts w:cstheme="minorHAnsi"/>
              </w:rPr>
              <w:t>podrška županiji brodsko-posavskoj</w:t>
            </w:r>
          </w:p>
        </w:tc>
        <w:tc>
          <w:tcPr>
            <w:tcW w:w="4252" w:type="dxa"/>
            <w:vAlign w:val="center"/>
          </w:tcPr>
          <w:p w:rsidR="00423249" w:rsidRDefault="00423249" w:rsidP="00501A82">
            <w:pPr>
              <w:rPr>
                <w:rFonts w:cstheme="minorHAnsi"/>
              </w:rPr>
            </w:pPr>
            <w:r w:rsidRPr="000C6236">
              <w:rPr>
                <w:rFonts w:cstheme="minorHAnsi"/>
              </w:rPr>
              <w:t>zadržati Općinski sud u Slavonskom Brodu i Općinsko državno odvjetništvo u Slavonskom Brodu</w:t>
            </w:r>
          </w:p>
          <w:p w:rsidR="00576AB8" w:rsidRDefault="00576AB8" w:rsidP="00501A82">
            <w:pPr>
              <w:rPr>
                <w:rFonts w:cstheme="minorHAnsi"/>
              </w:rPr>
            </w:pPr>
          </w:p>
          <w:p w:rsidR="00576AB8" w:rsidRPr="000C6236" w:rsidRDefault="00576AB8" w:rsidP="00501A82">
            <w:pPr>
              <w:rPr>
                <w:rFonts w:cstheme="minorHAnsi"/>
              </w:rPr>
            </w:pPr>
          </w:p>
        </w:tc>
        <w:tc>
          <w:tcPr>
            <w:tcW w:w="4613" w:type="dxa"/>
          </w:tcPr>
          <w:p w:rsidR="00423249" w:rsidRPr="000C6236" w:rsidRDefault="007148DB" w:rsidP="00D85FEF">
            <w:pPr>
              <w:rPr>
                <w:rFonts w:cstheme="minorHAnsi"/>
              </w:rPr>
            </w:pPr>
            <w:r w:rsidRPr="007148DB">
              <w:rPr>
                <w:rFonts w:cstheme="minorHAnsi"/>
              </w:rPr>
              <w:lastRenderedPageBreak/>
              <w:t>PRIHVAĆENO</w:t>
            </w:r>
          </w:p>
        </w:tc>
      </w:tr>
      <w:tr w:rsidR="00496F23" w:rsidRPr="000C6236" w:rsidTr="00B92AFE">
        <w:tc>
          <w:tcPr>
            <w:tcW w:w="817" w:type="dxa"/>
            <w:vMerge w:val="restart"/>
            <w:vAlign w:val="center"/>
          </w:tcPr>
          <w:p w:rsidR="00496F23" w:rsidRPr="000C6236" w:rsidRDefault="00496F23" w:rsidP="00501A82">
            <w:pPr>
              <w:rPr>
                <w:rFonts w:cstheme="minorHAnsi"/>
              </w:rPr>
            </w:pPr>
            <w:r w:rsidRPr="000C6236">
              <w:rPr>
                <w:rFonts w:cstheme="minorHAnsi"/>
              </w:rPr>
              <w:lastRenderedPageBreak/>
              <w:t>42.</w:t>
            </w:r>
          </w:p>
        </w:tc>
        <w:tc>
          <w:tcPr>
            <w:tcW w:w="2410" w:type="dxa"/>
            <w:vMerge w:val="restart"/>
            <w:vAlign w:val="center"/>
          </w:tcPr>
          <w:p w:rsidR="00496F23" w:rsidRPr="000C6236" w:rsidRDefault="00496F23" w:rsidP="00501A82">
            <w:pPr>
              <w:rPr>
                <w:rFonts w:cstheme="minorHAnsi"/>
                <w:color w:val="000000"/>
              </w:rPr>
            </w:pPr>
            <w:r w:rsidRPr="000C6236">
              <w:rPr>
                <w:rFonts w:cstheme="minorHAnsi"/>
                <w:color w:val="000000"/>
              </w:rPr>
              <w:t>Javni bilježnici brodsko-posavske županije</w:t>
            </w:r>
          </w:p>
        </w:tc>
        <w:tc>
          <w:tcPr>
            <w:tcW w:w="2126" w:type="dxa"/>
            <w:vAlign w:val="center"/>
          </w:tcPr>
          <w:p w:rsidR="00496F23" w:rsidRPr="000C6236" w:rsidRDefault="00496F23" w:rsidP="00501A82">
            <w:pPr>
              <w:rPr>
                <w:rFonts w:cstheme="minorHAnsi"/>
              </w:rPr>
            </w:pPr>
          </w:p>
        </w:tc>
        <w:tc>
          <w:tcPr>
            <w:tcW w:w="4252" w:type="dxa"/>
            <w:vAlign w:val="center"/>
          </w:tcPr>
          <w:p w:rsidR="00496F23" w:rsidRPr="000C6236" w:rsidRDefault="00496F23" w:rsidP="00501A82">
            <w:pPr>
              <w:rPr>
                <w:rFonts w:cstheme="minorHAnsi"/>
                <w:color w:val="000000"/>
              </w:rPr>
            </w:pPr>
            <w:r w:rsidRPr="000C6236">
              <w:rPr>
                <w:rFonts w:cstheme="minorHAnsi"/>
                <w:color w:val="000000"/>
              </w:rPr>
              <w:t>Predmetni nacrt  izmjena Zakona nije ni u skladu s propisima koji reguliraju javnobilježničku službu, prvenstveno Zakonom o javnom bilježništvu (u daljnjem tekstu: ZJB). Prema članku 29. i 30. ZJB-a, službeno sjedište na području za koje je imenovan,  javnom bilježniku određuje Ministarstvo, na temelju prethodno pribavljenog mišljenja Komore. Službeno područje javnog bilježnika je područje zakonom određenog suda na kojemu on ima svoje sjedište, osim ako Ministarstvo za pojedini slučaj drukčije ne odredi.</w:t>
            </w:r>
            <w:r w:rsidRPr="000C6236">
              <w:rPr>
                <w:rFonts w:cstheme="minorHAnsi"/>
                <w:color w:val="000000"/>
              </w:rPr>
              <w:br/>
              <w:t>Određenjem kao opće mjesno nadležnog Općinskog suda u Požegi  za područje grada Slavonskog Broda, zadire se u stečena prava javnih bilježnika</w:t>
            </w:r>
          </w:p>
        </w:tc>
        <w:tc>
          <w:tcPr>
            <w:tcW w:w="4613" w:type="dxa"/>
          </w:tcPr>
          <w:p w:rsidR="007148DB" w:rsidRDefault="007148DB" w:rsidP="00D85FEF">
            <w:pPr>
              <w:rPr>
                <w:rFonts w:cstheme="minorHAnsi"/>
                <w:color w:val="000000"/>
              </w:rPr>
            </w:pPr>
            <w:r>
              <w:rPr>
                <w:rFonts w:cstheme="minorHAnsi"/>
                <w:color w:val="000000"/>
              </w:rPr>
              <w:t>NIJE PRIHVAĆENO</w:t>
            </w:r>
          </w:p>
          <w:p w:rsidR="007148DB" w:rsidRDefault="007148DB" w:rsidP="00D85FEF">
            <w:pPr>
              <w:rPr>
                <w:rFonts w:cstheme="minorHAnsi"/>
                <w:color w:val="000000"/>
              </w:rPr>
            </w:pPr>
          </w:p>
          <w:p w:rsidR="00496F23" w:rsidRPr="000C6236" w:rsidRDefault="00496F23" w:rsidP="00D85FEF">
            <w:pPr>
              <w:rPr>
                <w:rFonts w:cstheme="minorHAnsi"/>
                <w:color w:val="000000"/>
              </w:rPr>
            </w:pPr>
            <w:r w:rsidRPr="000C6236">
              <w:rPr>
                <w:rFonts w:cstheme="minorHAnsi"/>
                <w:color w:val="000000"/>
              </w:rPr>
              <w:t>Područja sjedišta javnobilježničkih ureda uskladit će se prema ovom zakonu i njihova će se sjedišta određivati prema općinksim sudovima, što ne znači da i u stalnim službama neće moći biti sjedište javnobilježničkih ureda</w:t>
            </w:r>
          </w:p>
        </w:tc>
      </w:tr>
      <w:tr w:rsidR="00496F23" w:rsidRPr="000C6236" w:rsidTr="00B92AFE">
        <w:tc>
          <w:tcPr>
            <w:tcW w:w="817" w:type="dxa"/>
            <w:vMerge/>
            <w:vAlign w:val="center"/>
          </w:tcPr>
          <w:p w:rsidR="00496F23" w:rsidRPr="000C6236" w:rsidRDefault="00496F23" w:rsidP="00501A82">
            <w:pPr>
              <w:rPr>
                <w:rFonts w:cstheme="minorHAnsi"/>
              </w:rPr>
            </w:pPr>
          </w:p>
        </w:tc>
        <w:tc>
          <w:tcPr>
            <w:tcW w:w="2410" w:type="dxa"/>
            <w:vMerge/>
            <w:vAlign w:val="center"/>
          </w:tcPr>
          <w:p w:rsidR="00496F23" w:rsidRPr="000C6236" w:rsidRDefault="00496F23" w:rsidP="00501A82">
            <w:pPr>
              <w:rPr>
                <w:rFonts w:cstheme="minorHAnsi"/>
                <w:color w:val="000000"/>
              </w:rPr>
            </w:pPr>
          </w:p>
        </w:tc>
        <w:tc>
          <w:tcPr>
            <w:tcW w:w="2126" w:type="dxa"/>
            <w:vAlign w:val="center"/>
          </w:tcPr>
          <w:p w:rsidR="00496F23" w:rsidRPr="000C6236" w:rsidRDefault="00496F23" w:rsidP="00501A82">
            <w:pPr>
              <w:rPr>
                <w:rFonts w:cstheme="minorHAnsi"/>
              </w:rPr>
            </w:pPr>
          </w:p>
        </w:tc>
        <w:tc>
          <w:tcPr>
            <w:tcW w:w="4252" w:type="dxa"/>
            <w:vAlign w:val="center"/>
          </w:tcPr>
          <w:p w:rsidR="00496F23" w:rsidRPr="000C6236" w:rsidRDefault="00496F23" w:rsidP="00501A82">
            <w:pPr>
              <w:rPr>
                <w:rFonts w:cstheme="minorHAnsi"/>
                <w:color w:val="000000"/>
              </w:rPr>
            </w:pPr>
            <w:r w:rsidRPr="000C6236">
              <w:rPr>
                <w:rFonts w:cstheme="minorHAnsi"/>
                <w:color w:val="000000"/>
              </w:rPr>
              <w:t>Određivanjem Općinskog suda u Požegi, kao suda opće mjesne nadležnosti, mijenja se i službeno područje javnog bilježnika. Prema članku 30. ZJB-a, djelatnost sastavljanja i ovjere isprava javni bilježnik smije obavljati samo na svom službenom području Dakle, javni bilježnik iz Slavonskog Broda moći će obavljati službene radnje na cijelom području Brodsko-posavske županije te na području Požeško-slavonske županije. Takva raspodjela odnosno preklapanje službenih područja djelovanja zasigurno nije bila intencija zakonodavca stoga bi bilo uputno uzeti navedenu činjenicu u obzir</w:t>
            </w:r>
          </w:p>
        </w:tc>
        <w:tc>
          <w:tcPr>
            <w:tcW w:w="4613" w:type="dxa"/>
          </w:tcPr>
          <w:p w:rsidR="007148DB" w:rsidRDefault="007148DB" w:rsidP="00D85FEF">
            <w:pPr>
              <w:rPr>
                <w:rFonts w:cstheme="minorHAnsi"/>
                <w:color w:val="000000"/>
              </w:rPr>
            </w:pPr>
            <w:r>
              <w:rPr>
                <w:rFonts w:cstheme="minorHAnsi"/>
                <w:color w:val="000000"/>
              </w:rPr>
              <w:t>NIJE PRIHVAĆENO</w:t>
            </w:r>
          </w:p>
          <w:p w:rsidR="007148DB" w:rsidRDefault="007148DB" w:rsidP="00D85FEF">
            <w:pPr>
              <w:rPr>
                <w:rFonts w:cstheme="minorHAnsi"/>
                <w:color w:val="000000"/>
              </w:rPr>
            </w:pPr>
          </w:p>
          <w:p w:rsidR="00496F23" w:rsidRPr="000C6236" w:rsidRDefault="00496F23" w:rsidP="00D85FEF">
            <w:pPr>
              <w:rPr>
                <w:rFonts w:cstheme="minorHAnsi"/>
                <w:color w:val="000000"/>
              </w:rPr>
            </w:pPr>
            <w:r w:rsidRPr="000C6236">
              <w:rPr>
                <w:rFonts w:cstheme="minorHAnsi"/>
                <w:color w:val="000000"/>
              </w:rPr>
              <w:t>Time javnobilježnici dobivaju veće  područje na kojem će imati ovlasti obavljati javnobilježničku službu</w:t>
            </w:r>
          </w:p>
        </w:tc>
      </w:tr>
      <w:tr w:rsidR="00496F23" w:rsidRPr="000C6236" w:rsidTr="00B92AFE">
        <w:tc>
          <w:tcPr>
            <w:tcW w:w="817" w:type="dxa"/>
            <w:vMerge/>
            <w:vAlign w:val="center"/>
          </w:tcPr>
          <w:p w:rsidR="00496F23" w:rsidRPr="000C6236" w:rsidRDefault="00496F23" w:rsidP="00501A82">
            <w:pPr>
              <w:rPr>
                <w:rFonts w:cstheme="minorHAnsi"/>
              </w:rPr>
            </w:pPr>
          </w:p>
        </w:tc>
        <w:tc>
          <w:tcPr>
            <w:tcW w:w="2410" w:type="dxa"/>
            <w:vMerge/>
            <w:vAlign w:val="center"/>
          </w:tcPr>
          <w:p w:rsidR="00496F23" w:rsidRPr="000C6236" w:rsidRDefault="00496F23" w:rsidP="00501A82">
            <w:pPr>
              <w:rPr>
                <w:rFonts w:cstheme="minorHAnsi"/>
                <w:color w:val="000000"/>
              </w:rPr>
            </w:pPr>
          </w:p>
        </w:tc>
        <w:tc>
          <w:tcPr>
            <w:tcW w:w="2126" w:type="dxa"/>
            <w:vAlign w:val="center"/>
          </w:tcPr>
          <w:p w:rsidR="00496F23" w:rsidRPr="000C6236" w:rsidRDefault="00496F23" w:rsidP="00501A82">
            <w:pPr>
              <w:rPr>
                <w:rFonts w:cstheme="minorHAnsi"/>
              </w:rPr>
            </w:pPr>
          </w:p>
        </w:tc>
        <w:tc>
          <w:tcPr>
            <w:tcW w:w="4252" w:type="dxa"/>
            <w:vAlign w:val="center"/>
          </w:tcPr>
          <w:p w:rsidR="00496F23" w:rsidRDefault="00496F23" w:rsidP="00501A82">
            <w:pPr>
              <w:rPr>
                <w:rFonts w:cstheme="minorHAnsi"/>
                <w:color w:val="000000"/>
              </w:rPr>
            </w:pPr>
            <w:r w:rsidRPr="000C6236">
              <w:rPr>
                <w:rFonts w:cstheme="minorHAnsi"/>
                <w:color w:val="000000"/>
              </w:rPr>
              <w:t xml:space="preserve">Osim navedenog, člankom 279. OZ-a određena je mjesna nadležnost za </w:t>
            </w:r>
            <w:r w:rsidRPr="000C6236">
              <w:rPr>
                <w:rFonts w:cstheme="minorHAnsi"/>
                <w:color w:val="000000"/>
              </w:rPr>
              <w:lastRenderedPageBreak/>
              <w:t>podnošenje prijedloga za ovrhu na temelju vjerodostojne isprave. Za određivanje ovrhe mjesno nadležan javni bilježnik čije sjedište je u jedinici područne (regionalne) samouprave prebivališta ili sjedišta ovršenika. Službeno sjedište je područje za koje je javni bilježnik imenovan, a dosljednom primjenom predloženih izmjena Zakona javni bilježnik iz Slavonskog Broda bio bi imenovan za područje zakonom određenog suda, dakle Općinskog suda u Požegi iz čega proizlazi da bi javni bilježnik iz Slavonskog Broda bio mjesno nadležan za dvije županije, Brodsko-posavsku i Požeško-slavonsku.</w:t>
            </w:r>
          </w:p>
          <w:p w:rsidR="007148DB" w:rsidRPr="000C6236" w:rsidRDefault="007148DB" w:rsidP="00501A82">
            <w:pPr>
              <w:rPr>
                <w:rFonts w:cstheme="minorHAnsi"/>
                <w:color w:val="000000"/>
              </w:rPr>
            </w:pPr>
          </w:p>
        </w:tc>
        <w:tc>
          <w:tcPr>
            <w:tcW w:w="4613" w:type="dxa"/>
          </w:tcPr>
          <w:p w:rsidR="007148DB" w:rsidRDefault="007148DB" w:rsidP="00D85FEF">
            <w:pPr>
              <w:rPr>
                <w:rFonts w:cstheme="minorHAnsi"/>
                <w:color w:val="000000"/>
              </w:rPr>
            </w:pPr>
            <w:r>
              <w:rPr>
                <w:rFonts w:cstheme="minorHAnsi"/>
                <w:color w:val="000000"/>
              </w:rPr>
              <w:lastRenderedPageBreak/>
              <w:t>NIJE PRIHVAĆENO</w:t>
            </w:r>
          </w:p>
          <w:p w:rsidR="007148DB" w:rsidRDefault="007148DB" w:rsidP="00D85FEF">
            <w:pPr>
              <w:rPr>
                <w:rFonts w:cstheme="minorHAnsi"/>
                <w:color w:val="000000"/>
              </w:rPr>
            </w:pPr>
          </w:p>
          <w:p w:rsidR="00496F23" w:rsidRPr="000C6236" w:rsidRDefault="00496F23" w:rsidP="00D85FEF">
            <w:pPr>
              <w:rPr>
                <w:rFonts w:cstheme="minorHAnsi"/>
                <w:color w:val="000000"/>
              </w:rPr>
            </w:pPr>
            <w:r w:rsidRPr="000C6236">
              <w:rPr>
                <w:rFonts w:cstheme="minorHAnsi"/>
                <w:color w:val="000000"/>
              </w:rPr>
              <w:lastRenderedPageBreak/>
              <w:t>Područja sjedišta javnobilježničkih ureda uskladit će se prema ovom zakonu i njihova će se sjedišta određivati prema općinskim sudovima, što ne znači da i u stalnim službama neće moći biti sjedište javnobilježničkih ureda.</w:t>
            </w:r>
          </w:p>
        </w:tc>
      </w:tr>
      <w:tr w:rsidR="00423249" w:rsidRPr="000C6236" w:rsidTr="00B92AFE">
        <w:tc>
          <w:tcPr>
            <w:tcW w:w="817" w:type="dxa"/>
            <w:vAlign w:val="center"/>
          </w:tcPr>
          <w:p w:rsidR="00423249" w:rsidRPr="000C6236" w:rsidRDefault="00496F23" w:rsidP="00501A82">
            <w:pPr>
              <w:rPr>
                <w:rFonts w:cstheme="minorHAnsi"/>
              </w:rPr>
            </w:pPr>
            <w:r w:rsidRPr="000C6236">
              <w:rPr>
                <w:rFonts w:cstheme="minorHAnsi"/>
              </w:rPr>
              <w:lastRenderedPageBreak/>
              <w:t>43.</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Općinski sud u Požegi</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podrška Ministarstvu pravosuđa</w:t>
            </w:r>
            <w:r w:rsidRPr="000C6236">
              <w:rPr>
                <w:rFonts w:cstheme="minorHAnsi"/>
                <w:color w:val="000000"/>
              </w:rPr>
              <w:br/>
              <w:t>Općinski sud u Požegi treba ostati budući da je Prekršajni sud u Slavonskom Brodu</w:t>
            </w:r>
          </w:p>
        </w:tc>
        <w:tc>
          <w:tcPr>
            <w:tcW w:w="4613" w:type="dxa"/>
          </w:tcPr>
          <w:p w:rsidR="00423249" w:rsidRPr="000C6236" w:rsidRDefault="007148DB" w:rsidP="00D85FEF">
            <w:pPr>
              <w:rPr>
                <w:rFonts w:cstheme="minorHAnsi"/>
                <w:color w:val="000000"/>
              </w:rPr>
            </w:pPr>
            <w:r w:rsidRPr="007148DB">
              <w:rPr>
                <w:rFonts w:cstheme="minorHAnsi"/>
                <w:color w:val="000000"/>
              </w:rPr>
              <w:t>PRIHVAĆENO</w:t>
            </w:r>
          </w:p>
        </w:tc>
      </w:tr>
      <w:tr w:rsidR="00423249" w:rsidRPr="000C6236" w:rsidTr="00B92AFE">
        <w:tc>
          <w:tcPr>
            <w:tcW w:w="817" w:type="dxa"/>
            <w:vAlign w:val="center"/>
          </w:tcPr>
          <w:p w:rsidR="00423249" w:rsidRPr="000C6236" w:rsidRDefault="00496F23" w:rsidP="00501A82">
            <w:pPr>
              <w:rPr>
                <w:rFonts w:cstheme="minorHAnsi"/>
              </w:rPr>
            </w:pPr>
            <w:r w:rsidRPr="000C6236">
              <w:rPr>
                <w:rFonts w:cstheme="minorHAnsi"/>
              </w:rPr>
              <w:t>44.</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Općinski sud u Slavonskom Brodu</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prijedlog da se prijedlog reorganizacije izmijeni na način da prema toj reorganizaciji Općinski sud za ovo područje bude u Slavonskom Brodu, a ne u Požegi</w:t>
            </w:r>
          </w:p>
        </w:tc>
        <w:tc>
          <w:tcPr>
            <w:tcW w:w="4613" w:type="dxa"/>
          </w:tcPr>
          <w:p w:rsidR="00423249" w:rsidRPr="000C6236" w:rsidRDefault="007148DB" w:rsidP="00D85FEF">
            <w:pPr>
              <w:rPr>
                <w:rFonts w:cstheme="minorHAnsi"/>
                <w:color w:val="000000"/>
              </w:rPr>
            </w:pPr>
            <w:r w:rsidRPr="007148DB">
              <w:rPr>
                <w:rFonts w:cstheme="minorHAnsi"/>
                <w:color w:val="000000"/>
              </w:rPr>
              <w:t>PRIHVAĆENO</w:t>
            </w:r>
          </w:p>
        </w:tc>
      </w:tr>
      <w:tr w:rsidR="00423249" w:rsidRPr="000C6236" w:rsidTr="00B92AFE">
        <w:tc>
          <w:tcPr>
            <w:tcW w:w="817" w:type="dxa"/>
            <w:vAlign w:val="center"/>
          </w:tcPr>
          <w:p w:rsidR="00423249" w:rsidRPr="000C6236" w:rsidRDefault="00496F23" w:rsidP="00501A82">
            <w:pPr>
              <w:rPr>
                <w:rFonts w:cstheme="minorHAnsi"/>
              </w:rPr>
            </w:pPr>
            <w:r w:rsidRPr="000C6236">
              <w:rPr>
                <w:rFonts w:cstheme="minorHAnsi"/>
              </w:rPr>
              <w:t>45.</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Prekršajni sud u Virovitici</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protive se ukidanju Prekršajnog suda u Virovitici jer time područje Virovitičko-podravske županije ostaje bez ijednog, barem temeljnog suda (općinski i prekršajni) i to bez jasnih i uvjerljivih kriterija. Na štetu građana i bez koristi za pravosudni sustav u cjelini</w:t>
            </w:r>
          </w:p>
        </w:tc>
        <w:tc>
          <w:tcPr>
            <w:tcW w:w="4613" w:type="dxa"/>
          </w:tcPr>
          <w:p w:rsidR="00423249" w:rsidRPr="000C6236" w:rsidRDefault="007148DB" w:rsidP="00D85FEF">
            <w:pPr>
              <w:rPr>
                <w:rFonts w:cstheme="minorHAnsi"/>
                <w:color w:val="000000"/>
              </w:rPr>
            </w:pPr>
            <w:r w:rsidRPr="007148DB">
              <w:rPr>
                <w:rFonts w:cstheme="minorHAnsi"/>
                <w:color w:val="000000"/>
              </w:rPr>
              <w:t>PRIHVAĆENO</w:t>
            </w:r>
          </w:p>
        </w:tc>
      </w:tr>
      <w:tr w:rsidR="00B92AFE" w:rsidRPr="000C6236" w:rsidTr="00B92AFE">
        <w:tc>
          <w:tcPr>
            <w:tcW w:w="817" w:type="dxa"/>
            <w:vAlign w:val="center"/>
          </w:tcPr>
          <w:p w:rsidR="00B92AFE" w:rsidRPr="00576AB8" w:rsidRDefault="00B92AFE" w:rsidP="00501A82">
            <w:pPr>
              <w:rPr>
                <w:rFonts w:cstheme="minorHAnsi"/>
              </w:rPr>
            </w:pPr>
            <w:r w:rsidRPr="00576AB8">
              <w:rPr>
                <w:rFonts w:cstheme="minorHAnsi"/>
              </w:rPr>
              <w:t>46.</w:t>
            </w:r>
          </w:p>
        </w:tc>
        <w:tc>
          <w:tcPr>
            <w:tcW w:w="2410" w:type="dxa"/>
            <w:vAlign w:val="center"/>
          </w:tcPr>
          <w:p w:rsidR="00B92AFE" w:rsidRPr="009214AD" w:rsidRDefault="00B92AFE" w:rsidP="00501A82">
            <w:pPr>
              <w:rPr>
                <w:rFonts w:cstheme="minorHAnsi"/>
                <w:color w:val="000000"/>
                <w:highlight w:val="cyan"/>
              </w:rPr>
            </w:pPr>
            <w:r w:rsidRPr="000C6236">
              <w:rPr>
                <w:rFonts w:cstheme="minorHAnsi"/>
                <w:color w:val="000000"/>
              </w:rPr>
              <w:t>HOK, Odvjetnički zbor Županije brodsko-posavske</w:t>
            </w:r>
          </w:p>
        </w:tc>
        <w:tc>
          <w:tcPr>
            <w:tcW w:w="2126" w:type="dxa"/>
            <w:vAlign w:val="center"/>
          </w:tcPr>
          <w:p w:rsidR="00B92AFE" w:rsidRPr="009214AD" w:rsidRDefault="00B92AFE" w:rsidP="00501A82">
            <w:pPr>
              <w:rPr>
                <w:rFonts w:cstheme="minorHAnsi"/>
                <w:color w:val="000000"/>
                <w:highlight w:val="cyan"/>
              </w:rPr>
            </w:pPr>
            <w:r w:rsidRPr="000C6236">
              <w:rPr>
                <w:rFonts w:cstheme="minorHAnsi"/>
                <w:color w:val="000000"/>
              </w:rPr>
              <w:t> </w:t>
            </w:r>
          </w:p>
        </w:tc>
        <w:tc>
          <w:tcPr>
            <w:tcW w:w="4252" w:type="dxa"/>
            <w:vAlign w:val="center"/>
          </w:tcPr>
          <w:p w:rsidR="00B92AFE" w:rsidRPr="009214AD" w:rsidRDefault="00B92AFE" w:rsidP="00501A82">
            <w:pPr>
              <w:rPr>
                <w:rFonts w:cstheme="minorHAnsi"/>
                <w:color w:val="000000"/>
                <w:highlight w:val="cyan"/>
              </w:rPr>
            </w:pPr>
            <w:r w:rsidRPr="000C6236">
              <w:rPr>
                <w:rFonts w:cstheme="minorHAnsi"/>
                <w:color w:val="000000"/>
              </w:rPr>
              <w:t>protive se ukidanju Općinskog suda u Slavonskom Brodu</w:t>
            </w:r>
            <w:r w:rsidRPr="000C6236">
              <w:rPr>
                <w:rFonts w:cstheme="minorHAnsi"/>
                <w:color w:val="000000"/>
              </w:rPr>
              <w:br/>
              <w:t xml:space="preserve">neprihvatljivosti arbitrarnog, bez ikakve znanstvene ili barem stručne podloge, iznesenog prijedloga u Strategiji o ukidanju </w:t>
            </w:r>
            <w:r w:rsidRPr="000C6236">
              <w:rPr>
                <w:rFonts w:cstheme="minorHAnsi"/>
                <w:color w:val="000000"/>
              </w:rPr>
              <w:lastRenderedPageBreak/>
              <w:t>Općinskog suda u Slavonskom Brodu i njegovom pripajanju u obliku kakve ispostave, podružnice ili stalne službe budućem Općinskom sudu u Požegi.</w:t>
            </w:r>
          </w:p>
        </w:tc>
        <w:tc>
          <w:tcPr>
            <w:tcW w:w="4613" w:type="dxa"/>
          </w:tcPr>
          <w:p w:rsidR="00B92AFE" w:rsidRPr="009214AD" w:rsidRDefault="00B92AFE" w:rsidP="00D85FEF">
            <w:pPr>
              <w:rPr>
                <w:rFonts w:cstheme="minorHAnsi"/>
                <w:color w:val="000000"/>
                <w:highlight w:val="cyan"/>
              </w:rPr>
            </w:pPr>
            <w:r w:rsidRPr="00193F15">
              <w:rPr>
                <w:rFonts w:cstheme="minorHAnsi"/>
                <w:color w:val="000000"/>
              </w:rPr>
              <w:lastRenderedPageBreak/>
              <w:t>PRIHVAĆENO</w:t>
            </w:r>
          </w:p>
        </w:tc>
      </w:tr>
      <w:tr w:rsidR="00B92AFE" w:rsidRPr="000C6236" w:rsidTr="00B92AFE">
        <w:tc>
          <w:tcPr>
            <w:tcW w:w="817" w:type="dxa"/>
            <w:vAlign w:val="center"/>
          </w:tcPr>
          <w:p w:rsidR="00B92AFE" w:rsidRPr="000C6236" w:rsidRDefault="00B92AFE" w:rsidP="00501A82">
            <w:pPr>
              <w:rPr>
                <w:rFonts w:cstheme="minorHAnsi"/>
              </w:rPr>
            </w:pPr>
            <w:r w:rsidRPr="000C6236">
              <w:rPr>
                <w:rFonts w:cstheme="minorHAnsi"/>
              </w:rPr>
              <w:lastRenderedPageBreak/>
              <w:t>47.</w:t>
            </w:r>
          </w:p>
        </w:tc>
        <w:tc>
          <w:tcPr>
            <w:tcW w:w="2410" w:type="dxa"/>
            <w:vAlign w:val="center"/>
          </w:tcPr>
          <w:p w:rsidR="00B92AFE" w:rsidRPr="000C6236" w:rsidRDefault="00B92AFE" w:rsidP="00501A82">
            <w:pPr>
              <w:rPr>
                <w:rFonts w:cstheme="minorHAnsi"/>
                <w:color w:val="000000"/>
              </w:rPr>
            </w:pPr>
            <w:r w:rsidRPr="000C6236">
              <w:rPr>
                <w:rFonts w:cstheme="minorHAnsi"/>
                <w:color w:val="000000"/>
              </w:rPr>
              <w:t xml:space="preserve">HOK, Odvjetnički zbor Požega </w:t>
            </w:r>
          </w:p>
        </w:tc>
        <w:tc>
          <w:tcPr>
            <w:tcW w:w="2126" w:type="dxa"/>
            <w:vAlign w:val="center"/>
          </w:tcPr>
          <w:p w:rsidR="00B92AFE" w:rsidRPr="000C6236" w:rsidRDefault="00B92AFE" w:rsidP="00501A82">
            <w:pPr>
              <w:rPr>
                <w:rFonts w:cstheme="minorHAnsi"/>
                <w:color w:val="000000"/>
              </w:rPr>
            </w:pPr>
            <w:r w:rsidRPr="000C6236">
              <w:rPr>
                <w:rFonts w:cstheme="minorHAnsi"/>
                <w:color w:val="000000"/>
              </w:rPr>
              <w:t xml:space="preserve">stav </w:t>
            </w:r>
          </w:p>
        </w:tc>
        <w:tc>
          <w:tcPr>
            <w:tcW w:w="4252" w:type="dxa"/>
            <w:vAlign w:val="center"/>
          </w:tcPr>
          <w:p w:rsidR="00B92AFE" w:rsidRPr="000C6236" w:rsidRDefault="00B92AFE" w:rsidP="00501A82">
            <w:pPr>
              <w:rPr>
                <w:rFonts w:cstheme="minorHAnsi"/>
                <w:color w:val="000000"/>
              </w:rPr>
            </w:pPr>
            <w:r w:rsidRPr="000C6236">
              <w:rPr>
                <w:rFonts w:cstheme="minorHAnsi"/>
                <w:color w:val="000000"/>
              </w:rPr>
              <w:t xml:space="preserve">Ne može se prihvatiti prijedlog da se ukine Općinski sud u Požegi kao niti Prekršajni sud u Požegi te prijedlog kojim će se isti sudovi ustrojiti kao Stalna služba Općinskog suda u Slavonskom Brodu odnosno Stalna služba Prekršajnog suda u Slavonskom Brodu. </w:t>
            </w:r>
            <w:r w:rsidRPr="00193F15">
              <w:rPr>
                <w:rFonts w:cstheme="minorHAnsi"/>
                <w:color w:val="000000"/>
              </w:rPr>
              <w:t xml:space="preserve">Odvjetnički zbor </w:t>
            </w:r>
            <w:r w:rsidRPr="000C6236">
              <w:rPr>
                <w:rFonts w:cstheme="minorHAnsi"/>
                <w:color w:val="000000"/>
              </w:rPr>
              <w:t xml:space="preserve">Požega smatra da građani Požeško-slavonske županije i Grada Požege zaslužuju da im se barem obrazloži zbog čega više u svojoj Županiji i Gradu Požegi neće imati niti jedan Sud. </w:t>
            </w:r>
            <w:r>
              <w:rPr>
                <w:rFonts w:cstheme="minorHAnsi"/>
                <w:color w:val="000000"/>
              </w:rPr>
              <w:t xml:space="preserve"> Odvjetnički zbor</w:t>
            </w:r>
            <w:r w:rsidRPr="000C6236">
              <w:rPr>
                <w:rFonts w:cstheme="minorHAnsi"/>
                <w:color w:val="000000"/>
              </w:rPr>
              <w:t xml:space="preserve"> Požege predlaže i traži od Ministarstva pravosuđa da Prijedlog Zakona o područjima i sjedištima sudova izmjeni na način da ukine Županijski sud u Slavonskom brodu i osnuje (vrati) Županijski sud u Požegu, te predlaže i traži da se ne ukida Općinski sud u Požegi već da isti ostane u sjedištu Županijskog suda u Požegi. Kao stalne službe Općinskog suda u Požegi, predlažu se: Orahovica, Slatina, Pakrac, Slavonski Brod i Nova Gradiška </w:t>
            </w:r>
          </w:p>
        </w:tc>
        <w:tc>
          <w:tcPr>
            <w:tcW w:w="4613" w:type="dxa"/>
          </w:tcPr>
          <w:p w:rsidR="00B92AFE" w:rsidRPr="000C6236" w:rsidRDefault="00B92AFE" w:rsidP="00D85FEF">
            <w:pPr>
              <w:rPr>
                <w:rFonts w:cstheme="minorHAnsi"/>
                <w:color w:val="000000"/>
              </w:rPr>
            </w:pPr>
            <w:r w:rsidRPr="00193F15">
              <w:rPr>
                <w:rFonts w:cstheme="minorHAnsi"/>
                <w:color w:val="000000"/>
              </w:rPr>
              <w:t>PRIHVAĆENO</w:t>
            </w:r>
          </w:p>
        </w:tc>
      </w:tr>
      <w:tr w:rsidR="00423249" w:rsidRPr="00193F15" w:rsidTr="00D85FEF">
        <w:tc>
          <w:tcPr>
            <w:tcW w:w="14218" w:type="dxa"/>
            <w:gridSpan w:val="5"/>
          </w:tcPr>
          <w:p w:rsidR="00423249" w:rsidRPr="00193F15" w:rsidRDefault="00193F15" w:rsidP="00D85FEF">
            <w:pPr>
              <w:rPr>
                <w:rFonts w:cstheme="minorHAnsi"/>
                <w:b/>
              </w:rPr>
            </w:pPr>
            <w:r w:rsidRPr="00193F15">
              <w:rPr>
                <w:rFonts w:cstheme="minorHAnsi"/>
                <w:b/>
              </w:rPr>
              <w:t>PRAVOSUDNO PODRUČJE – Općinski sud u</w:t>
            </w:r>
            <w:r w:rsidR="00423249" w:rsidRPr="00193F15">
              <w:rPr>
                <w:rFonts w:cstheme="minorHAnsi"/>
                <w:b/>
              </w:rPr>
              <w:t xml:space="preserve"> P</w:t>
            </w:r>
            <w:r w:rsidRPr="00193F15">
              <w:rPr>
                <w:rFonts w:cstheme="minorHAnsi"/>
                <w:b/>
              </w:rPr>
              <w:t>uli</w:t>
            </w:r>
            <w:r w:rsidR="00423249" w:rsidRPr="00193F15">
              <w:rPr>
                <w:rFonts w:cstheme="minorHAnsi"/>
                <w:b/>
              </w:rPr>
              <w:t>-P</w:t>
            </w:r>
            <w:r w:rsidRPr="00193F15">
              <w:rPr>
                <w:rFonts w:cstheme="minorHAnsi"/>
                <w:b/>
              </w:rPr>
              <w:t>ola</w:t>
            </w:r>
            <w:r w:rsidR="00423249" w:rsidRPr="00193F15">
              <w:rPr>
                <w:rFonts w:cstheme="minorHAnsi"/>
                <w:b/>
              </w:rPr>
              <w:tab/>
            </w:r>
            <w:r w:rsidR="00423249" w:rsidRPr="00193F15">
              <w:rPr>
                <w:rFonts w:cstheme="minorHAnsi"/>
                <w:b/>
              </w:rPr>
              <w:tab/>
            </w:r>
            <w:r w:rsidR="00423249" w:rsidRPr="00193F15">
              <w:rPr>
                <w:rFonts w:cstheme="minorHAnsi"/>
                <w:b/>
              </w:rPr>
              <w:tab/>
            </w:r>
            <w:r w:rsidR="00423249" w:rsidRPr="00193F15">
              <w:rPr>
                <w:rFonts w:cstheme="minorHAnsi"/>
                <w:b/>
              </w:rPr>
              <w:tab/>
            </w:r>
            <w:r w:rsidR="00423249" w:rsidRPr="00193F15">
              <w:rPr>
                <w:rFonts w:cstheme="minorHAnsi"/>
                <w:b/>
              </w:rPr>
              <w:tab/>
            </w:r>
            <w:r w:rsidR="00423249" w:rsidRPr="00193F15">
              <w:rPr>
                <w:rFonts w:cstheme="minorHAnsi"/>
                <w:b/>
              </w:rPr>
              <w:tab/>
            </w:r>
          </w:p>
        </w:tc>
      </w:tr>
      <w:tr w:rsidR="00423249" w:rsidRPr="000C6236" w:rsidTr="00D85FEF">
        <w:tc>
          <w:tcPr>
            <w:tcW w:w="817" w:type="dxa"/>
            <w:vMerge w:val="restart"/>
            <w:vAlign w:val="center"/>
          </w:tcPr>
          <w:p w:rsidR="00423249" w:rsidRPr="000C6236" w:rsidRDefault="00B92AFE" w:rsidP="00501A82">
            <w:pPr>
              <w:rPr>
                <w:rFonts w:cstheme="minorHAnsi"/>
              </w:rPr>
            </w:pPr>
            <w:r>
              <w:rPr>
                <w:rFonts w:cstheme="minorHAnsi"/>
              </w:rPr>
              <w:t>48</w:t>
            </w:r>
            <w:r w:rsidR="00496F23" w:rsidRPr="000C6236">
              <w:rPr>
                <w:rFonts w:cstheme="minorHAnsi"/>
              </w:rPr>
              <w:t>.</w:t>
            </w:r>
          </w:p>
        </w:tc>
        <w:tc>
          <w:tcPr>
            <w:tcW w:w="2410" w:type="dxa"/>
            <w:vMerge w:val="restart"/>
            <w:vAlign w:val="center"/>
          </w:tcPr>
          <w:p w:rsidR="00423249" w:rsidRPr="000C6236" w:rsidRDefault="00423249" w:rsidP="00501A82">
            <w:pPr>
              <w:rPr>
                <w:rFonts w:cstheme="minorHAnsi"/>
                <w:color w:val="000000"/>
              </w:rPr>
            </w:pPr>
            <w:r w:rsidRPr="000C6236">
              <w:rPr>
                <w:rFonts w:cstheme="minorHAnsi"/>
                <w:color w:val="000000"/>
              </w:rPr>
              <w:t>Općinski sud u Bujama-Buie</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načelna primjedba</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predloženom reformom pravosudnog sustava kojom se osnivaju stalne službe umjesto postojećih općinskih sudova, a osobito premještanje kaznenih odjela dosadašnjih općinskih sudova u sjedišta budućih općinskih sudova neće ostvariti glavni cilj - pružanje građanima efikasne pravne zaštite u razumnom roku</w:t>
            </w:r>
          </w:p>
        </w:tc>
        <w:tc>
          <w:tcPr>
            <w:tcW w:w="4613" w:type="dxa"/>
          </w:tcPr>
          <w:p w:rsidR="00193F15" w:rsidRDefault="00193F15" w:rsidP="00D85FEF">
            <w:pPr>
              <w:rPr>
                <w:rFonts w:cstheme="minorHAnsi"/>
                <w:color w:val="000000"/>
              </w:rPr>
            </w:pPr>
            <w:r>
              <w:rPr>
                <w:rFonts w:cstheme="minorHAnsi"/>
                <w:color w:val="000000"/>
              </w:rPr>
              <w:t>NIJE PRIHVAĆENO</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 xml:space="preserve">Predložena reorganizacija polazi od toga da se na području svake županije ustanovljuje jedan općinski i jedan prekršajni sud, s time da je sjedište ovih sudova u sjedištu županijskih sudova, a županijama koje nemaju županijski sud, sjedište općinskih i prekršajnih sudova je u sjedištu županije.  Stoga će za područje grada </w:t>
            </w:r>
            <w:r w:rsidRPr="000C6236">
              <w:rPr>
                <w:rFonts w:cstheme="minorHAnsi"/>
                <w:color w:val="000000"/>
              </w:rPr>
              <w:lastRenderedPageBreak/>
              <w:t>Buja biti nadležan Općinski sud u Puli, a u samom gradu Buje nastavit će s radom Stalna služba navedenog pravosudnog tijela.</w:t>
            </w:r>
          </w:p>
        </w:tc>
      </w:tr>
      <w:tr w:rsidR="00423249" w:rsidRPr="000C6236" w:rsidTr="00D85FEF">
        <w:tc>
          <w:tcPr>
            <w:tcW w:w="817" w:type="dxa"/>
            <w:vMerge/>
            <w:vAlign w:val="center"/>
          </w:tcPr>
          <w:p w:rsidR="00423249" w:rsidRPr="000C6236" w:rsidRDefault="00423249" w:rsidP="00501A82">
            <w:pPr>
              <w:rPr>
                <w:rFonts w:cstheme="minorHAnsi"/>
              </w:rPr>
            </w:pPr>
          </w:p>
        </w:tc>
        <w:tc>
          <w:tcPr>
            <w:tcW w:w="2410" w:type="dxa"/>
            <w:vMerge/>
            <w:vAlign w:val="center"/>
          </w:tcPr>
          <w:p w:rsidR="00423249" w:rsidRPr="000C6236" w:rsidRDefault="00423249" w:rsidP="00501A82">
            <w:pPr>
              <w:rPr>
                <w:rFonts w:cstheme="minorHAnsi"/>
                <w:color w:val="000000"/>
              </w:rPr>
            </w:pP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 xml:space="preserve">po Zakonu o sudovima (NN 28/13), temeljem </w:t>
            </w:r>
            <w:r w:rsidR="00193F15" w:rsidRPr="000C6236">
              <w:rPr>
                <w:rFonts w:cstheme="minorHAnsi"/>
                <w:color w:val="000000"/>
              </w:rPr>
              <w:t>odredbe</w:t>
            </w:r>
            <w:r w:rsidRPr="000C6236">
              <w:rPr>
                <w:rFonts w:cstheme="minorHAnsi"/>
                <w:color w:val="000000"/>
              </w:rPr>
              <w:t xml:space="preserve"> čl. 11. Zakona postoji mogućnost delegacije predmeta uslijed preopterećenosti suda pa smatraju da se i primjenom postojećih zakonskih rješenja može </w:t>
            </w:r>
            <w:r w:rsidR="00193F15" w:rsidRPr="000C6236">
              <w:rPr>
                <w:rFonts w:cstheme="minorHAnsi"/>
                <w:color w:val="000000"/>
              </w:rPr>
              <w:t>doprinijeti</w:t>
            </w:r>
            <w:r w:rsidRPr="000C6236">
              <w:rPr>
                <w:rFonts w:cstheme="minorHAnsi"/>
                <w:color w:val="000000"/>
              </w:rPr>
              <w:t xml:space="preserve"> jednakoj opterećenosti svih sudova i sudaca</w:t>
            </w:r>
          </w:p>
        </w:tc>
        <w:tc>
          <w:tcPr>
            <w:tcW w:w="4613" w:type="dxa"/>
          </w:tcPr>
          <w:p w:rsidR="00193F15" w:rsidRDefault="00193F15" w:rsidP="00D85FEF">
            <w:pPr>
              <w:rPr>
                <w:rFonts w:cstheme="minorHAnsi"/>
                <w:color w:val="000000"/>
              </w:rPr>
            </w:pPr>
            <w:r>
              <w:rPr>
                <w:rFonts w:cstheme="minorHAnsi"/>
                <w:color w:val="000000"/>
              </w:rPr>
              <w:t>NIJE PRIHVAĆENO</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 xml:space="preserve">Svrha delegacije predmeta jest ujednačavanje radne opterećenosti sudova samo u iznimnim situacijama kada je ista u velikoj mjeri narušena. Imajući u vidu visoke troškove  i kompleksnost postupka delegacije (angažman predsjednika Vrhovnog suda RH, sudova koji predmete ustupaju i sudova kojima su predmeti ustupljeni), ustanovljenjem općinskih sudova sa sjedištima u županijskim sudovima i boljom organiziranosti rada novih općinskih sudova smanjit će se potreba za primjenom ovog instituta samo u iznimnim situacijama. </w:t>
            </w:r>
          </w:p>
        </w:tc>
      </w:tr>
      <w:tr w:rsidR="00423249" w:rsidRPr="000C6236" w:rsidTr="00D85FEF">
        <w:tc>
          <w:tcPr>
            <w:tcW w:w="817" w:type="dxa"/>
            <w:vMerge/>
            <w:vAlign w:val="center"/>
          </w:tcPr>
          <w:p w:rsidR="00423249" w:rsidRPr="000C6236" w:rsidRDefault="00423249" w:rsidP="00501A82">
            <w:pPr>
              <w:rPr>
                <w:rFonts w:cstheme="minorHAnsi"/>
              </w:rPr>
            </w:pPr>
          </w:p>
        </w:tc>
        <w:tc>
          <w:tcPr>
            <w:tcW w:w="2410" w:type="dxa"/>
            <w:vMerge/>
            <w:vAlign w:val="center"/>
          </w:tcPr>
          <w:p w:rsidR="00423249" w:rsidRPr="000C6236" w:rsidRDefault="00423249" w:rsidP="00501A82">
            <w:pPr>
              <w:rPr>
                <w:rFonts w:cstheme="minorHAnsi"/>
                <w:color w:val="000000"/>
              </w:rPr>
            </w:pP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protive se ukidanju Općinskog suda u Bujama - Buie</w:t>
            </w:r>
          </w:p>
        </w:tc>
        <w:tc>
          <w:tcPr>
            <w:tcW w:w="4613" w:type="dxa"/>
          </w:tcPr>
          <w:p w:rsidR="00193F15" w:rsidRDefault="00193F15" w:rsidP="00D85FEF">
            <w:pPr>
              <w:rPr>
                <w:rFonts w:cstheme="minorHAnsi"/>
                <w:color w:val="000000"/>
              </w:rPr>
            </w:pPr>
            <w:r>
              <w:rPr>
                <w:rFonts w:cstheme="minorHAnsi"/>
                <w:color w:val="000000"/>
              </w:rPr>
              <w:t>NIJE PRIHVAĆENO</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Predložena reorganizacija polazi od toga da se na području svake županije ustanovljuje jedan općinski i jedan prekršajni sud, s time da je sjedište ovih sudova u sjedištu županijskih sudova, a županijama koje nemaju županijski sud, sjedište općinskih i prekršajnih sudova je u sjedištu županije.  Stoga će za područje grada Buja biti nadležan Općinski sud u Puli, a u samom gradu Buje nastavit će s radom Stalna služba navedenog pravosudnog tijela.</w:t>
            </w:r>
          </w:p>
        </w:tc>
      </w:tr>
      <w:tr w:rsidR="00423249" w:rsidRPr="00193F15" w:rsidTr="00D85FEF">
        <w:tc>
          <w:tcPr>
            <w:tcW w:w="14218" w:type="dxa"/>
            <w:gridSpan w:val="5"/>
          </w:tcPr>
          <w:p w:rsidR="00423249" w:rsidRPr="00193F15" w:rsidRDefault="00193F15" w:rsidP="00D85FEF">
            <w:pPr>
              <w:rPr>
                <w:rFonts w:cstheme="minorHAnsi"/>
                <w:b/>
              </w:rPr>
            </w:pPr>
            <w:r w:rsidRPr="00193F15">
              <w:rPr>
                <w:rFonts w:cstheme="minorHAnsi"/>
                <w:b/>
              </w:rPr>
              <w:t xml:space="preserve">PRAVOSUDNO PODRUČJE – Općinski sud u </w:t>
            </w:r>
            <w:r w:rsidR="00423249" w:rsidRPr="00193F15">
              <w:rPr>
                <w:rFonts w:cstheme="minorHAnsi"/>
                <w:b/>
              </w:rPr>
              <w:t>R</w:t>
            </w:r>
            <w:r w:rsidRPr="00193F15">
              <w:rPr>
                <w:rFonts w:cstheme="minorHAnsi"/>
                <w:b/>
              </w:rPr>
              <w:t>ijeci</w:t>
            </w:r>
            <w:r w:rsidR="00423249" w:rsidRPr="00193F15">
              <w:rPr>
                <w:rFonts w:cstheme="minorHAnsi"/>
                <w:b/>
              </w:rPr>
              <w:tab/>
            </w:r>
            <w:r w:rsidR="00423249" w:rsidRPr="00193F15">
              <w:rPr>
                <w:rFonts w:cstheme="minorHAnsi"/>
                <w:b/>
              </w:rPr>
              <w:tab/>
            </w:r>
            <w:r w:rsidR="00423249" w:rsidRPr="00193F15">
              <w:rPr>
                <w:rFonts w:cstheme="minorHAnsi"/>
                <w:b/>
              </w:rPr>
              <w:tab/>
            </w:r>
            <w:r w:rsidR="00423249" w:rsidRPr="00193F15">
              <w:rPr>
                <w:rFonts w:cstheme="minorHAnsi"/>
                <w:b/>
              </w:rPr>
              <w:tab/>
            </w:r>
            <w:r w:rsidR="00423249" w:rsidRPr="00193F15">
              <w:rPr>
                <w:rFonts w:cstheme="minorHAnsi"/>
                <w:b/>
              </w:rPr>
              <w:tab/>
            </w:r>
            <w:r w:rsidR="00423249" w:rsidRPr="00193F15">
              <w:rPr>
                <w:rFonts w:cstheme="minorHAnsi"/>
                <w:b/>
              </w:rPr>
              <w:tab/>
            </w:r>
          </w:p>
        </w:tc>
      </w:tr>
      <w:tr w:rsidR="00423249" w:rsidRPr="000C6236" w:rsidTr="00D85FEF">
        <w:tc>
          <w:tcPr>
            <w:tcW w:w="817" w:type="dxa"/>
            <w:vAlign w:val="center"/>
          </w:tcPr>
          <w:p w:rsidR="00423249" w:rsidRPr="000C6236" w:rsidRDefault="00B92AFE" w:rsidP="00501A82">
            <w:pPr>
              <w:rPr>
                <w:rFonts w:cstheme="minorHAnsi"/>
              </w:rPr>
            </w:pPr>
            <w:r>
              <w:rPr>
                <w:rFonts w:cstheme="minorHAnsi"/>
              </w:rPr>
              <w:t>49</w:t>
            </w:r>
            <w:r w:rsidR="00496F23"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Grad Senj</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prijedlog za osnivanje Stalne službe Senj Općinskog suda u Rijeci</w:t>
            </w:r>
          </w:p>
        </w:tc>
        <w:tc>
          <w:tcPr>
            <w:tcW w:w="4613" w:type="dxa"/>
          </w:tcPr>
          <w:p w:rsidR="00193F15" w:rsidRDefault="00193F15" w:rsidP="00D85FEF">
            <w:pPr>
              <w:rPr>
                <w:rFonts w:cstheme="minorHAnsi"/>
                <w:color w:val="000000"/>
              </w:rPr>
            </w:pPr>
            <w:r>
              <w:rPr>
                <w:rFonts w:cstheme="minorHAnsi"/>
                <w:color w:val="000000"/>
              </w:rPr>
              <w:t>NIJE PRIHVAĆENO</w:t>
            </w:r>
            <w:r w:rsidR="00423249" w:rsidRPr="000C6236">
              <w:rPr>
                <w:rFonts w:cstheme="minorHAnsi"/>
                <w:color w:val="000000"/>
              </w:rPr>
              <w:t xml:space="preserve"> </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 xml:space="preserve">S obzirom da se prijedlogom ovog Zakona propisuje da s radom nastavljaju samo one stalne službe koje do dana njegovog stupanja na </w:t>
            </w:r>
            <w:r w:rsidRPr="000C6236">
              <w:rPr>
                <w:rFonts w:cstheme="minorHAnsi"/>
                <w:color w:val="000000"/>
              </w:rPr>
              <w:lastRenderedPageBreak/>
              <w:t>snagu neće biti fizički spojene sudu u sjedištu, a imajući u vidu da je Stalna služba u Senju fizički spojena sa Općinskim sudom u Crikvenici nema osnove za uvažavanje primjedbe.</w:t>
            </w:r>
          </w:p>
        </w:tc>
      </w:tr>
      <w:tr w:rsidR="00423249" w:rsidRPr="000C6236" w:rsidTr="00D85FEF">
        <w:tc>
          <w:tcPr>
            <w:tcW w:w="817" w:type="dxa"/>
            <w:vAlign w:val="center"/>
          </w:tcPr>
          <w:p w:rsidR="00423249" w:rsidRPr="000C6236" w:rsidRDefault="00496F23" w:rsidP="00B92AFE">
            <w:pPr>
              <w:rPr>
                <w:rFonts w:cstheme="minorHAnsi"/>
              </w:rPr>
            </w:pPr>
            <w:r w:rsidRPr="000C6236">
              <w:rPr>
                <w:rFonts w:cstheme="minorHAnsi"/>
              </w:rPr>
              <w:lastRenderedPageBreak/>
              <w:t>5</w:t>
            </w:r>
            <w:r w:rsidR="00B92AFE">
              <w:rPr>
                <w:rFonts w:cstheme="minorHAnsi"/>
              </w:rPr>
              <w:t>0</w:t>
            </w:r>
            <w:r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Stalna služba u Senju Općinskog suda u Senju</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prijedlog za osnivanje Stalne službe Senj Općinskog suda u Rijeci</w:t>
            </w:r>
          </w:p>
        </w:tc>
        <w:tc>
          <w:tcPr>
            <w:tcW w:w="4613" w:type="dxa"/>
          </w:tcPr>
          <w:p w:rsidR="00193F15" w:rsidRDefault="00193F15" w:rsidP="00D85FEF">
            <w:pPr>
              <w:rPr>
                <w:rFonts w:cstheme="minorHAnsi"/>
                <w:color w:val="000000"/>
              </w:rPr>
            </w:pPr>
            <w:r>
              <w:rPr>
                <w:rFonts w:cstheme="minorHAnsi"/>
                <w:color w:val="000000"/>
              </w:rPr>
              <w:t>NIJE PRIHVAĆENO</w:t>
            </w:r>
            <w:r w:rsidR="00423249" w:rsidRPr="000C6236">
              <w:rPr>
                <w:rFonts w:cstheme="minorHAnsi"/>
                <w:color w:val="000000"/>
              </w:rPr>
              <w:t xml:space="preserve"> </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S obzirom da se prijedlogom ovog Zakona propisuje da s radom nastavljaju samo one stalne službe koje do dana njegovog stupanja na snagu neće biti fizički spojene sudu u sjedištu, a imajući u vidu da je Stalna služba u Senju fizički spojena sa Općinskim sudom u Crikvenici nema osnove za uvažavanje primjedbe.</w:t>
            </w:r>
          </w:p>
        </w:tc>
      </w:tr>
      <w:tr w:rsidR="00496F23" w:rsidRPr="000C6236" w:rsidTr="00D85FEF">
        <w:tc>
          <w:tcPr>
            <w:tcW w:w="817" w:type="dxa"/>
            <w:vMerge w:val="restart"/>
            <w:vAlign w:val="center"/>
          </w:tcPr>
          <w:p w:rsidR="00496F23" w:rsidRPr="000C6236" w:rsidRDefault="00B92AFE" w:rsidP="00501A82">
            <w:pPr>
              <w:rPr>
                <w:rFonts w:cstheme="minorHAnsi"/>
              </w:rPr>
            </w:pPr>
            <w:r>
              <w:rPr>
                <w:rFonts w:cstheme="minorHAnsi"/>
              </w:rPr>
              <w:t>51</w:t>
            </w:r>
            <w:r w:rsidR="00496F23" w:rsidRPr="000C6236">
              <w:rPr>
                <w:rFonts w:cstheme="minorHAnsi"/>
              </w:rPr>
              <w:t>.</w:t>
            </w:r>
          </w:p>
        </w:tc>
        <w:tc>
          <w:tcPr>
            <w:tcW w:w="2410" w:type="dxa"/>
            <w:vMerge w:val="restart"/>
            <w:vAlign w:val="center"/>
          </w:tcPr>
          <w:p w:rsidR="00496F23" w:rsidRPr="000C6236" w:rsidRDefault="00496F23" w:rsidP="00501A82">
            <w:pPr>
              <w:rPr>
                <w:rFonts w:cstheme="minorHAnsi"/>
                <w:color w:val="000000"/>
              </w:rPr>
            </w:pPr>
            <w:r w:rsidRPr="000C6236">
              <w:rPr>
                <w:rFonts w:cstheme="minorHAnsi"/>
                <w:color w:val="000000"/>
              </w:rPr>
              <w:t>Odvjetnik Petar Tomljenović</w:t>
            </w:r>
          </w:p>
        </w:tc>
        <w:tc>
          <w:tcPr>
            <w:tcW w:w="2126" w:type="dxa"/>
            <w:vAlign w:val="center"/>
          </w:tcPr>
          <w:p w:rsidR="00496F23" w:rsidRPr="000C6236" w:rsidRDefault="00496F23" w:rsidP="00501A82">
            <w:pPr>
              <w:rPr>
                <w:rFonts w:cstheme="minorHAnsi"/>
                <w:color w:val="000000"/>
              </w:rPr>
            </w:pPr>
            <w:r w:rsidRPr="000C6236">
              <w:rPr>
                <w:rFonts w:cstheme="minorHAnsi"/>
                <w:color w:val="000000"/>
              </w:rPr>
              <w:t> </w:t>
            </w:r>
          </w:p>
        </w:tc>
        <w:tc>
          <w:tcPr>
            <w:tcW w:w="4252" w:type="dxa"/>
            <w:vAlign w:val="center"/>
          </w:tcPr>
          <w:p w:rsidR="00496F23" w:rsidRPr="000C6236" w:rsidRDefault="00496F23" w:rsidP="00501A82">
            <w:pPr>
              <w:rPr>
                <w:rFonts w:cstheme="minorHAnsi"/>
                <w:color w:val="000000"/>
              </w:rPr>
            </w:pPr>
            <w:r w:rsidRPr="000C6236">
              <w:rPr>
                <w:rFonts w:cstheme="minorHAnsi"/>
                <w:color w:val="000000"/>
              </w:rPr>
              <w:t>Prema odredbi čl. 118. st. 3. Ustava RH propisano je da ustanovljavanje, djelokrug, sastav i ustrojstvo sudova te postupak pred sudovima uređuje se zakonom. Odredbama čl. 9. i 10. nacrta ZPSS-a propisano je da odlukom ministra pravosuđa se odlučuje o tome koje će se „stalne“ službe najprije osnovati do kojega će trenutka sada zakonom ustanovljeni sudovi (buduće „stalne“ službe) postojati, odnosno kada će prestati s radom i spojiti se sa sjedištima sudova. Time su navedene odredbe čl. 9. i 10. nacrta ZPSS-a protivne navedenoj odredbi čl. 118. st. 3. Ustava RH.</w:t>
            </w:r>
          </w:p>
        </w:tc>
        <w:tc>
          <w:tcPr>
            <w:tcW w:w="4613" w:type="dxa"/>
          </w:tcPr>
          <w:p w:rsidR="00496F23" w:rsidRPr="000C6236" w:rsidRDefault="00193F15" w:rsidP="00D85FEF">
            <w:pPr>
              <w:rPr>
                <w:rFonts w:cstheme="minorHAnsi"/>
                <w:color w:val="000000"/>
              </w:rPr>
            </w:pPr>
            <w:r>
              <w:rPr>
                <w:rFonts w:cstheme="minorHAnsi"/>
                <w:color w:val="000000"/>
              </w:rPr>
              <w:t>PRIHVAĆENO</w:t>
            </w:r>
          </w:p>
        </w:tc>
      </w:tr>
      <w:tr w:rsidR="00496F23" w:rsidRPr="000C6236" w:rsidTr="00D85FEF">
        <w:tc>
          <w:tcPr>
            <w:tcW w:w="817" w:type="dxa"/>
            <w:vMerge/>
            <w:vAlign w:val="center"/>
          </w:tcPr>
          <w:p w:rsidR="00496F23" w:rsidRPr="000C6236" w:rsidRDefault="00496F23" w:rsidP="00501A82">
            <w:pPr>
              <w:rPr>
                <w:rFonts w:cstheme="minorHAnsi"/>
              </w:rPr>
            </w:pPr>
          </w:p>
        </w:tc>
        <w:tc>
          <w:tcPr>
            <w:tcW w:w="2410" w:type="dxa"/>
            <w:vMerge/>
            <w:vAlign w:val="center"/>
          </w:tcPr>
          <w:p w:rsidR="00496F23" w:rsidRPr="000C6236" w:rsidRDefault="00496F23" w:rsidP="00501A82">
            <w:pPr>
              <w:rPr>
                <w:rFonts w:cstheme="minorHAnsi"/>
                <w:color w:val="000000"/>
              </w:rPr>
            </w:pPr>
          </w:p>
        </w:tc>
        <w:tc>
          <w:tcPr>
            <w:tcW w:w="2126" w:type="dxa"/>
            <w:vAlign w:val="center"/>
          </w:tcPr>
          <w:p w:rsidR="00496F23" w:rsidRPr="000C6236" w:rsidRDefault="00496F23" w:rsidP="00501A82">
            <w:pPr>
              <w:rPr>
                <w:rFonts w:cstheme="minorHAnsi"/>
                <w:color w:val="000000"/>
              </w:rPr>
            </w:pPr>
            <w:r w:rsidRPr="000C6236">
              <w:rPr>
                <w:rFonts w:cstheme="minorHAnsi"/>
                <w:color w:val="000000"/>
              </w:rPr>
              <w:t> </w:t>
            </w:r>
          </w:p>
        </w:tc>
        <w:tc>
          <w:tcPr>
            <w:tcW w:w="4252" w:type="dxa"/>
            <w:vAlign w:val="center"/>
          </w:tcPr>
          <w:p w:rsidR="00496F23" w:rsidRPr="000C6236" w:rsidRDefault="00496F23" w:rsidP="00501A82">
            <w:pPr>
              <w:rPr>
                <w:rFonts w:cstheme="minorHAnsi"/>
                <w:color w:val="000000"/>
              </w:rPr>
            </w:pPr>
            <w:r w:rsidRPr="000C6236">
              <w:rPr>
                <w:rFonts w:cstheme="minorHAnsi"/>
                <w:color w:val="000000"/>
              </w:rPr>
              <w:t>Svi građani plaćaju RH ista javna davanja (poreze, doprinose, namete, članarine i sl.), a prema ovom nacrtu neće imati više istu razinu i dostupnost javne usluge.</w:t>
            </w:r>
          </w:p>
        </w:tc>
        <w:tc>
          <w:tcPr>
            <w:tcW w:w="4613" w:type="dxa"/>
          </w:tcPr>
          <w:p w:rsidR="00496F23" w:rsidRPr="000C6236" w:rsidRDefault="00193F15" w:rsidP="00D85FEF">
            <w:pPr>
              <w:rPr>
                <w:rFonts w:cstheme="minorHAnsi"/>
                <w:color w:val="000000"/>
              </w:rPr>
            </w:pPr>
            <w:r w:rsidRPr="00193F15">
              <w:rPr>
                <w:rFonts w:cstheme="minorHAnsi"/>
                <w:color w:val="000000"/>
              </w:rPr>
              <w:t>PRIHVAĆENO</w:t>
            </w:r>
          </w:p>
        </w:tc>
      </w:tr>
      <w:tr w:rsidR="00496F23" w:rsidRPr="000C6236" w:rsidTr="00D85FEF">
        <w:tc>
          <w:tcPr>
            <w:tcW w:w="817" w:type="dxa"/>
            <w:vMerge/>
            <w:vAlign w:val="center"/>
          </w:tcPr>
          <w:p w:rsidR="00496F23" w:rsidRPr="000C6236" w:rsidRDefault="00496F23" w:rsidP="00501A82">
            <w:pPr>
              <w:rPr>
                <w:rFonts w:cstheme="minorHAnsi"/>
              </w:rPr>
            </w:pPr>
          </w:p>
        </w:tc>
        <w:tc>
          <w:tcPr>
            <w:tcW w:w="2410" w:type="dxa"/>
            <w:vMerge/>
            <w:vAlign w:val="center"/>
          </w:tcPr>
          <w:p w:rsidR="00496F23" w:rsidRPr="000C6236" w:rsidRDefault="00496F23" w:rsidP="00501A82">
            <w:pPr>
              <w:rPr>
                <w:rFonts w:cstheme="minorHAnsi"/>
                <w:color w:val="000000"/>
              </w:rPr>
            </w:pPr>
          </w:p>
        </w:tc>
        <w:tc>
          <w:tcPr>
            <w:tcW w:w="2126" w:type="dxa"/>
            <w:vAlign w:val="center"/>
          </w:tcPr>
          <w:p w:rsidR="00496F23" w:rsidRPr="000C6236" w:rsidRDefault="00496F23" w:rsidP="00501A82">
            <w:pPr>
              <w:rPr>
                <w:rFonts w:cstheme="minorHAnsi"/>
                <w:color w:val="000000"/>
              </w:rPr>
            </w:pPr>
            <w:r w:rsidRPr="000C6236">
              <w:rPr>
                <w:rFonts w:cstheme="minorHAnsi"/>
                <w:color w:val="000000"/>
              </w:rPr>
              <w:t> </w:t>
            </w:r>
          </w:p>
        </w:tc>
        <w:tc>
          <w:tcPr>
            <w:tcW w:w="4252" w:type="dxa"/>
            <w:vAlign w:val="center"/>
          </w:tcPr>
          <w:p w:rsidR="00496F23" w:rsidRPr="000C6236" w:rsidRDefault="00496F23" w:rsidP="00501A82">
            <w:pPr>
              <w:rPr>
                <w:rFonts w:cstheme="minorHAnsi"/>
                <w:color w:val="000000"/>
              </w:rPr>
            </w:pPr>
            <w:r w:rsidRPr="000C6236">
              <w:rPr>
                <w:rFonts w:cstheme="minorHAnsi"/>
                <w:color w:val="000000"/>
              </w:rPr>
              <w:t xml:space="preserve">Ukoliko se želi ostvariti stvarna podudarnost između javnog proklamiranja učinaka tzv. „reforme pravosuđa“ i  nacrta ZPSS-a te otkloniti neustavnost odredbi čl. 9. i 10. </w:t>
            </w:r>
            <w:r w:rsidRPr="000C6236">
              <w:rPr>
                <w:rFonts w:cstheme="minorHAnsi"/>
                <w:color w:val="000000"/>
              </w:rPr>
              <w:lastRenderedPageBreak/>
              <w:t xml:space="preserve">nacrta ZPSS-a potrebno je da se u odredbama čl. 2. i čl. 4. nacrta ZPSS-a navedu pojedinačno i sve stalne službe općinskih i prekršajnih sudova koje se osnivaju izvan sjedišta sudova. </w:t>
            </w:r>
          </w:p>
        </w:tc>
        <w:tc>
          <w:tcPr>
            <w:tcW w:w="4613" w:type="dxa"/>
          </w:tcPr>
          <w:p w:rsidR="00193F15" w:rsidRDefault="00193F15" w:rsidP="00D85FEF">
            <w:pPr>
              <w:rPr>
                <w:rFonts w:cstheme="minorHAnsi"/>
                <w:color w:val="000000"/>
              </w:rPr>
            </w:pPr>
            <w:r>
              <w:rPr>
                <w:rFonts w:cstheme="minorHAnsi"/>
                <w:color w:val="000000"/>
              </w:rPr>
              <w:lastRenderedPageBreak/>
              <w:t>NIJE RPIHVAĆENO</w:t>
            </w:r>
          </w:p>
          <w:p w:rsidR="00496F23" w:rsidRPr="000C6236" w:rsidRDefault="00496F23" w:rsidP="00D85FEF">
            <w:pPr>
              <w:rPr>
                <w:rFonts w:cstheme="minorHAnsi"/>
                <w:color w:val="000000"/>
              </w:rPr>
            </w:pPr>
            <w:r w:rsidRPr="000C6236">
              <w:rPr>
                <w:rFonts w:cstheme="minorHAnsi"/>
                <w:color w:val="000000"/>
              </w:rPr>
              <w:br/>
              <w:t xml:space="preserve">Ovim prijedlogom zakona propisuje se da sve stalne službe koje do dana njegovog stupanja na </w:t>
            </w:r>
            <w:r w:rsidRPr="000C6236">
              <w:rPr>
                <w:rFonts w:cstheme="minorHAnsi"/>
                <w:color w:val="000000"/>
              </w:rPr>
              <w:lastRenderedPageBreak/>
              <w:t>snagu neće biti spojene sa sudom u sjedištu nastavljaju s radom kao stalne službe onog suda u čiju mjesnu nadležnost spadaju. Stoga u Zakonu nije potrebno taksativno navoditi iste.</w:t>
            </w:r>
          </w:p>
        </w:tc>
      </w:tr>
      <w:tr w:rsidR="00496F23" w:rsidRPr="000C6236" w:rsidTr="00D85FEF">
        <w:tc>
          <w:tcPr>
            <w:tcW w:w="817" w:type="dxa"/>
            <w:vMerge/>
            <w:vAlign w:val="center"/>
          </w:tcPr>
          <w:p w:rsidR="00496F23" w:rsidRPr="000C6236" w:rsidRDefault="00496F23" w:rsidP="00501A82">
            <w:pPr>
              <w:rPr>
                <w:rFonts w:cstheme="minorHAnsi"/>
              </w:rPr>
            </w:pPr>
          </w:p>
        </w:tc>
        <w:tc>
          <w:tcPr>
            <w:tcW w:w="2410" w:type="dxa"/>
            <w:vMerge/>
            <w:vAlign w:val="center"/>
          </w:tcPr>
          <w:p w:rsidR="00496F23" w:rsidRPr="000C6236" w:rsidRDefault="00496F23" w:rsidP="00501A82">
            <w:pPr>
              <w:rPr>
                <w:rFonts w:cstheme="minorHAnsi"/>
                <w:color w:val="000000"/>
              </w:rPr>
            </w:pPr>
          </w:p>
        </w:tc>
        <w:tc>
          <w:tcPr>
            <w:tcW w:w="2126" w:type="dxa"/>
            <w:vAlign w:val="center"/>
          </w:tcPr>
          <w:p w:rsidR="00496F23" w:rsidRPr="000C6236" w:rsidRDefault="00496F23" w:rsidP="00501A82">
            <w:pPr>
              <w:rPr>
                <w:rFonts w:cstheme="minorHAnsi"/>
                <w:color w:val="000000"/>
              </w:rPr>
            </w:pPr>
            <w:r w:rsidRPr="000C6236">
              <w:rPr>
                <w:rFonts w:cstheme="minorHAnsi"/>
                <w:color w:val="000000"/>
              </w:rPr>
              <w:t xml:space="preserve"> čl. 9. st. 1. nacrta ZPSS-a</w:t>
            </w:r>
          </w:p>
        </w:tc>
        <w:tc>
          <w:tcPr>
            <w:tcW w:w="4252" w:type="dxa"/>
            <w:vAlign w:val="center"/>
          </w:tcPr>
          <w:p w:rsidR="00496F23" w:rsidRPr="000C6236" w:rsidRDefault="00496F23" w:rsidP="00501A82">
            <w:pPr>
              <w:rPr>
                <w:rFonts w:cstheme="minorHAnsi"/>
                <w:color w:val="000000"/>
              </w:rPr>
            </w:pPr>
            <w:r w:rsidRPr="000C6236">
              <w:rPr>
                <w:rFonts w:cstheme="minorHAnsi"/>
                <w:color w:val="000000"/>
              </w:rPr>
              <w:t xml:space="preserve">prijedlog za </w:t>
            </w:r>
            <w:r w:rsidR="00193F15" w:rsidRPr="000C6236">
              <w:rPr>
                <w:rFonts w:cstheme="minorHAnsi"/>
                <w:color w:val="000000"/>
              </w:rPr>
              <w:t>promjenom</w:t>
            </w:r>
            <w:r w:rsidRPr="000C6236">
              <w:rPr>
                <w:rFonts w:cstheme="minorHAnsi"/>
                <w:color w:val="000000"/>
              </w:rPr>
              <w:t xml:space="preserve"> i da glasi:</w:t>
            </w:r>
            <w:r w:rsidRPr="000C6236">
              <w:rPr>
                <w:rFonts w:cstheme="minorHAnsi"/>
                <w:color w:val="000000"/>
              </w:rPr>
              <w:br/>
              <w:t>Ministarstvo pravosuđa osigurat će radni prostor i tehnički opremiti sudove i stalne službe ustanovljene ovim Zakonom.</w:t>
            </w:r>
          </w:p>
        </w:tc>
        <w:tc>
          <w:tcPr>
            <w:tcW w:w="4613" w:type="dxa"/>
          </w:tcPr>
          <w:p w:rsidR="00193F15" w:rsidRDefault="00193F15" w:rsidP="00D85FEF">
            <w:pPr>
              <w:rPr>
                <w:rFonts w:cstheme="minorHAnsi"/>
                <w:color w:val="000000"/>
              </w:rPr>
            </w:pPr>
            <w:r>
              <w:rPr>
                <w:rFonts w:cstheme="minorHAnsi"/>
                <w:color w:val="000000"/>
              </w:rPr>
              <w:t>NIJE PRIHVAĆENO</w:t>
            </w:r>
          </w:p>
          <w:p w:rsidR="00193F15" w:rsidRDefault="00193F15" w:rsidP="00D85FEF">
            <w:pPr>
              <w:rPr>
                <w:rFonts w:cstheme="minorHAnsi"/>
                <w:color w:val="000000"/>
              </w:rPr>
            </w:pPr>
          </w:p>
          <w:p w:rsidR="00496F23" w:rsidRPr="000C6236" w:rsidRDefault="00496F23" w:rsidP="00D85FEF">
            <w:pPr>
              <w:rPr>
                <w:rFonts w:cstheme="minorHAnsi"/>
                <w:color w:val="000000"/>
              </w:rPr>
            </w:pPr>
            <w:r w:rsidRPr="000C6236">
              <w:rPr>
                <w:rFonts w:cstheme="minorHAnsi"/>
                <w:color w:val="000000"/>
              </w:rPr>
              <w:t xml:space="preserve">Prema Zakonu o sudovima </w:t>
            </w:r>
            <w:r w:rsidR="00193F15" w:rsidRPr="000C6236">
              <w:rPr>
                <w:rFonts w:cstheme="minorHAnsi"/>
                <w:color w:val="000000"/>
              </w:rPr>
              <w:t>ministarstvo</w:t>
            </w:r>
            <w:r w:rsidRPr="000C6236">
              <w:rPr>
                <w:rFonts w:cstheme="minorHAnsi"/>
                <w:color w:val="000000"/>
              </w:rPr>
              <w:t xml:space="preserve"> je dužno osigurati radne, prostorne i druge materijalne uvjete za rad sudova. Stalne službe organizacijske su jedinice sudova te se navedena odredba primjenjuje i na njih.</w:t>
            </w:r>
            <w:r w:rsidRPr="000C6236">
              <w:rPr>
                <w:rFonts w:cstheme="minorHAnsi"/>
                <w:color w:val="000000"/>
              </w:rPr>
              <w:br/>
              <w:t>Nove stalne službe nastavit će raditi u prostorima i sjedištima dosadašnjih općinskih sudova kojima je ministarstvo bilo dužno osigurati radne, prostorne i druge materijalne uvjete.</w:t>
            </w:r>
          </w:p>
        </w:tc>
      </w:tr>
      <w:tr w:rsidR="00496F23" w:rsidRPr="000C6236" w:rsidTr="00D85FEF">
        <w:tc>
          <w:tcPr>
            <w:tcW w:w="817" w:type="dxa"/>
            <w:vMerge/>
            <w:vAlign w:val="center"/>
          </w:tcPr>
          <w:p w:rsidR="00496F23" w:rsidRPr="000C6236" w:rsidRDefault="00496F23" w:rsidP="00501A82">
            <w:pPr>
              <w:rPr>
                <w:rFonts w:cstheme="minorHAnsi"/>
              </w:rPr>
            </w:pPr>
          </w:p>
        </w:tc>
        <w:tc>
          <w:tcPr>
            <w:tcW w:w="2410" w:type="dxa"/>
            <w:vMerge/>
            <w:vAlign w:val="center"/>
          </w:tcPr>
          <w:p w:rsidR="00496F23" w:rsidRPr="000C6236" w:rsidRDefault="00496F23" w:rsidP="00501A82">
            <w:pPr>
              <w:rPr>
                <w:rFonts w:cstheme="minorHAnsi"/>
                <w:color w:val="000000"/>
              </w:rPr>
            </w:pPr>
          </w:p>
        </w:tc>
        <w:tc>
          <w:tcPr>
            <w:tcW w:w="2126" w:type="dxa"/>
            <w:vAlign w:val="center"/>
          </w:tcPr>
          <w:p w:rsidR="00496F23" w:rsidRPr="000C6236" w:rsidRDefault="00496F23" w:rsidP="00501A82">
            <w:pPr>
              <w:rPr>
                <w:rFonts w:cstheme="minorHAnsi"/>
                <w:color w:val="000000"/>
              </w:rPr>
            </w:pPr>
            <w:r w:rsidRPr="000C6236">
              <w:rPr>
                <w:rFonts w:cstheme="minorHAnsi"/>
                <w:color w:val="000000"/>
              </w:rPr>
              <w:t>Čl. 10. nacrta ZPSS-a</w:t>
            </w:r>
          </w:p>
        </w:tc>
        <w:tc>
          <w:tcPr>
            <w:tcW w:w="4252" w:type="dxa"/>
            <w:vAlign w:val="center"/>
          </w:tcPr>
          <w:p w:rsidR="00496F23" w:rsidRPr="000C6236" w:rsidRDefault="00496F23" w:rsidP="00501A82">
            <w:pPr>
              <w:rPr>
                <w:rFonts w:cstheme="minorHAnsi"/>
                <w:color w:val="000000"/>
              </w:rPr>
            </w:pPr>
            <w:r w:rsidRPr="000C6236">
              <w:rPr>
                <w:rFonts w:cstheme="minorHAnsi"/>
                <w:color w:val="000000"/>
              </w:rPr>
              <w:t xml:space="preserve">prijedlog za </w:t>
            </w:r>
            <w:r w:rsidR="00193F15" w:rsidRPr="000C6236">
              <w:rPr>
                <w:rFonts w:cstheme="minorHAnsi"/>
                <w:color w:val="000000"/>
              </w:rPr>
              <w:t>promjenom</w:t>
            </w:r>
            <w:r w:rsidRPr="000C6236">
              <w:rPr>
                <w:rFonts w:cstheme="minorHAnsi"/>
                <w:color w:val="000000"/>
              </w:rPr>
              <w:t xml:space="preserve"> i da glasi:</w:t>
            </w:r>
            <w:r w:rsidRPr="000C6236">
              <w:rPr>
                <w:rFonts w:cstheme="minorHAnsi"/>
                <w:color w:val="000000"/>
              </w:rPr>
              <w:br/>
              <w:t>Kazneni odjel smješten je u sjedištu općinskog suda</w:t>
            </w:r>
          </w:p>
        </w:tc>
        <w:tc>
          <w:tcPr>
            <w:tcW w:w="4613" w:type="dxa"/>
          </w:tcPr>
          <w:p w:rsidR="00193F15" w:rsidRDefault="00193F15" w:rsidP="00D85FEF">
            <w:pPr>
              <w:rPr>
                <w:rFonts w:cstheme="minorHAnsi"/>
                <w:color w:val="000000"/>
              </w:rPr>
            </w:pPr>
            <w:r>
              <w:rPr>
                <w:rFonts w:cstheme="minorHAnsi"/>
                <w:color w:val="000000"/>
              </w:rPr>
              <w:t>NIJE PRIHVAĆENO</w:t>
            </w:r>
          </w:p>
          <w:p w:rsidR="00193F15" w:rsidRDefault="00193F15" w:rsidP="00D85FEF">
            <w:pPr>
              <w:rPr>
                <w:rFonts w:cstheme="minorHAnsi"/>
                <w:color w:val="000000"/>
              </w:rPr>
            </w:pPr>
          </w:p>
          <w:p w:rsidR="00496F23" w:rsidRPr="000C6236" w:rsidRDefault="00496F23" w:rsidP="00D85FEF">
            <w:pPr>
              <w:rPr>
                <w:rFonts w:cstheme="minorHAnsi"/>
                <w:color w:val="000000"/>
              </w:rPr>
            </w:pPr>
            <w:r w:rsidRPr="000C6236">
              <w:rPr>
                <w:rFonts w:cstheme="minorHAnsi"/>
                <w:color w:val="000000"/>
              </w:rPr>
              <w:t>Nakon prikupljenih mišljenja nadležnih tijela izvršena je intervencija u tekst nacrta prijedloga Zakona na način da je ova odredba izostavljena iz teksta. Osnivanje kaznenih odjela regulirat će se Sudskim poslovnikom (podzakonskim aktom koji se regulira unutarnje poslovanje sudova).</w:t>
            </w:r>
          </w:p>
        </w:tc>
      </w:tr>
      <w:tr w:rsidR="00423249" w:rsidRPr="000C6236" w:rsidTr="00D85FEF">
        <w:tc>
          <w:tcPr>
            <w:tcW w:w="817" w:type="dxa"/>
            <w:vAlign w:val="center"/>
          </w:tcPr>
          <w:p w:rsidR="00423249" w:rsidRPr="000C6236" w:rsidRDefault="00B92AFE" w:rsidP="00501A82">
            <w:pPr>
              <w:rPr>
                <w:rFonts w:cstheme="minorHAnsi"/>
              </w:rPr>
            </w:pPr>
            <w:r>
              <w:rPr>
                <w:rFonts w:cstheme="minorHAnsi"/>
              </w:rPr>
              <w:t>52</w:t>
            </w:r>
            <w:r w:rsidR="00496F23"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 xml:space="preserve">Odvjetnik Marin Trinajstić </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xml:space="preserve">Sudski poslovnik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 xml:space="preserve">Trebalo bi propisati da svaka Stalna služba samostalno vodi svoj upisnik predmeta te da se samo u slučaju preopterećenosti jedne Stalne službe predmeti dodjeljuju u rad drugoj Stalnoj službi. Ista situacija je i sa Županijskim sudovima nakon posljednje novele ZPP-a koja predviđa provođenje dokaza pred Županijskim sudom. Zar je racionalno da punomoćnik koji zastupa stranku iz Varaždina na raspravu pred </w:t>
            </w:r>
            <w:r w:rsidRPr="000C6236">
              <w:rPr>
                <w:rFonts w:cstheme="minorHAnsi"/>
                <w:color w:val="000000"/>
              </w:rPr>
              <w:lastRenderedPageBreak/>
              <w:t xml:space="preserve">Županijskim sudom u drugom stupnju putuje u Dubrovnik ili Iz Pule u Vukovar? </w:t>
            </w:r>
            <w:r w:rsidRPr="000C6236">
              <w:rPr>
                <w:rFonts w:cstheme="minorHAnsi"/>
                <w:color w:val="000000"/>
              </w:rPr>
              <w:br/>
              <w:t>To ima opravdanja uko</w:t>
            </w:r>
            <w:r w:rsidR="009214AD">
              <w:rPr>
                <w:rFonts w:cstheme="minorHAnsi"/>
                <w:color w:val="000000"/>
              </w:rPr>
              <w:t xml:space="preserve">liko je jedan sud preopterećen, </w:t>
            </w:r>
            <w:r w:rsidRPr="000C6236">
              <w:rPr>
                <w:rFonts w:cstheme="minorHAnsi"/>
                <w:color w:val="000000"/>
              </w:rPr>
              <w:t xml:space="preserve">međutim, to ne treba biti u svakom predmetu.  </w:t>
            </w:r>
          </w:p>
        </w:tc>
        <w:tc>
          <w:tcPr>
            <w:tcW w:w="4613" w:type="dxa"/>
          </w:tcPr>
          <w:p w:rsidR="00423249" w:rsidRPr="009214AD" w:rsidRDefault="009214AD" w:rsidP="00D85FEF">
            <w:pPr>
              <w:rPr>
                <w:rFonts w:cstheme="minorHAnsi"/>
                <w:color w:val="000000"/>
              </w:rPr>
            </w:pPr>
            <w:r w:rsidRPr="009214AD">
              <w:rPr>
                <w:rFonts w:cstheme="minorHAnsi"/>
                <w:color w:val="000000"/>
              </w:rPr>
              <w:lastRenderedPageBreak/>
              <w:t>NIJE PRIHVAĆENO</w:t>
            </w:r>
          </w:p>
          <w:p w:rsidR="009214AD" w:rsidRPr="009214AD" w:rsidRDefault="009214AD" w:rsidP="00D85FEF">
            <w:pPr>
              <w:rPr>
                <w:rFonts w:cstheme="minorHAnsi"/>
                <w:color w:val="000000"/>
              </w:rPr>
            </w:pPr>
          </w:p>
          <w:p w:rsidR="009214AD" w:rsidRPr="00193F15" w:rsidRDefault="009214AD" w:rsidP="00633C31">
            <w:pPr>
              <w:rPr>
                <w:rFonts w:cstheme="minorHAnsi"/>
                <w:color w:val="000000"/>
                <w:highlight w:val="cyan"/>
              </w:rPr>
            </w:pPr>
            <w:r w:rsidRPr="009214AD">
              <w:rPr>
                <w:rFonts w:cstheme="minorHAnsi"/>
                <w:color w:val="000000"/>
              </w:rPr>
              <w:t>Primjedba nije predmet ovog Zakona, već Sudskog poslovnika</w:t>
            </w:r>
            <w:r>
              <w:rPr>
                <w:rFonts w:cstheme="minorHAnsi"/>
                <w:color w:val="000000"/>
              </w:rPr>
              <w:t xml:space="preserve">, </w:t>
            </w:r>
            <w:r w:rsidRPr="00633C31">
              <w:rPr>
                <w:rFonts w:cstheme="minorHAnsi"/>
                <w:color w:val="000000"/>
              </w:rPr>
              <w:t>odnosno Tarife o nagrad</w:t>
            </w:r>
            <w:r w:rsidR="00633C31">
              <w:rPr>
                <w:rFonts w:cstheme="minorHAnsi"/>
                <w:color w:val="000000"/>
              </w:rPr>
              <w:t>a</w:t>
            </w:r>
            <w:r w:rsidRPr="00633C31">
              <w:rPr>
                <w:rFonts w:cstheme="minorHAnsi"/>
                <w:color w:val="000000"/>
              </w:rPr>
              <w:t>ma i naknadi troškova za rad odvjetnika.</w:t>
            </w:r>
          </w:p>
        </w:tc>
      </w:tr>
      <w:tr w:rsidR="00423249" w:rsidRPr="00193F15" w:rsidTr="00D85FEF">
        <w:tc>
          <w:tcPr>
            <w:tcW w:w="14218" w:type="dxa"/>
            <w:gridSpan w:val="5"/>
          </w:tcPr>
          <w:p w:rsidR="00423249" w:rsidRPr="00193F15" w:rsidRDefault="00193F15" w:rsidP="00D85FEF">
            <w:pPr>
              <w:rPr>
                <w:rFonts w:cstheme="minorHAnsi"/>
                <w:b/>
              </w:rPr>
            </w:pPr>
            <w:r w:rsidRPr="00193F15">
              <w:rPr>
                <w:rFonts w:cstheme="minorHAnsi"/>
                <w:b/>
              </w:rPr>
              <w:lastRenderedPageBreak/>
              <w:t>PRAVOSUDNO PODRUČJE -  Općinski sud u Sisku</w:t>
            </w:r>
            <w:r w:rsidR="00423249" w:rsidRPr="00193F15">
              <w:rPr>
                <w:rFonts w:cstheme="minorHAnsi"/>
                <w:b/>
              </w:rPr>
              <w:tab/>
            </w:r>
            <w:r w:rsidR="00423249" w:rsidRPr="00193F15">
              <w:rPr>
                <w:rFonts w:cstheme="minorHAnsi"/>
                <w:b/>
              </w:rPr>
              <w:tab/>
            </w:r>
            <w:r w:rsidR="00423249" w:rsidRPr="00193F15">
              <w:rPr>
                <w:rFonts w:cstheme="minorHAnsi"/>
                <w:b/>
              </w:rPr>
              <w:tab/>
            </w:r>
            <w:r w:rsidR="00423249" w:rsidRPr="00193F15">
              <w:rPr>
                <w:rFonts w:cstheme="minorHAnsi"/>
                <w:b/>
              </w:rPr>
              <w:tab/>
            </w:r>
            <w:r w:rsidR="00423249" w:rsidRPr="00193F15">
              <w:rPr>
                <w:rFonts w:cstheme="minorHAnsi"/>
                <w:b/>
              </w:rPr>
              <w:tab/>
            </w:r>
            <w:r w:rsidR="00423249" w:rsidRPr="00193F15">
              <w:rPr>
                <w:rFonts w:cstheme="minorHAnsi"/>
                <w:b/>
              </w:rPr>
              <w:tab/>
            </w:r>
          </w:p>
        </w:tc>
      </w:tr>
      <w:tr w:rsidR="00423249" w:rsidRPr="000C6236" w:rsidTr="00D85FEF">
        <w:tc>
          <w:tcPr>
            <w:tcW w:w="817" w:type="dxa"/>
            <w:vAlign w:val="center"/>
          </w:tcPr>
          <w:p w:rsidR="00423249" w:rsidRPr="000C6236" w:rsidRDefault="00B92AFE" w:rsidP="00501A82">
            <w:pPr>
              <w:rPr>
                <w:rFonts w:cstheme="minorHAnsi"/>
              </w:rPr>
            </w:pPr>
            <w:r>
              <w:rPr>
                <w:rFonts w:cstheme="minorHAnsi"/>
              </w:rPr>
              <w:t>53</w:t>
            </w:r>
            <w:r w:rsidR="00496F23"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Prekršajni sud u Kutini</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Čl. 4 nacrta ZPSS-a</w:t>
            </w:r>
          </w:p>
        </w:tc>
        <w:tc>
          <w:tcPr>
            <w:tcW w:w="4252" w:type="dxa"/>
            <w:vAlign w:val="center"/>
          </w:tcPr>
          <w:p w:rsidR="00423249" w:rsidRPr="000C6236" w:rsidRDefault="00423249" w:rsidP="00193F15">
            <w:pPr>
              <w:rPr>
                <w:rFonts w:cstheme="minorHAnsi"/>
                <w:color w:val="000000"/>
              </w:rPr>
            </w:pPr>
            <w:r w:rsidRPr="000C6236">
              <w:rPr>
                <w:rFonts w:cstheme="minorHAnsi"/>
                <w:color w:val="000000"/>
              </w:rPr>
              <w:t xml:space="preserve">Protive se ukidanju </w:t>
            </w:r>
            <w:r w:rsidR="00193F15">
              <w:rPr>
                <w:rFonts w:cstheme="minorHAnsi"/>
                <w:color w:val="000000"/>
              </w:rPr>
              <w:t>Prekršajnog suda</w:t>
            </w:r>
            <w:r w:rsidRPr="000C6236">
              <w:rPr>
                <w:rFonts w:cstheme="minorHAnsi"/>
                <w:color w:val="000000"/>
              </w:rPr>
              <w:t xml:space="preserve"> u Kutini i premještanju u Novsku u prostor Stalne službe u Novskoj</w:t>
            </w:r>
          </w:p>
        </w:tc>
        <w:tc>
          <w:tcPr>
            <w:tcW w:w="4613" w:type="dxa"/>
          </w:tcPr>
          <w:p w:rsidR="00193F15" w:rsidRDefault="00193F15" w:rsidP="00D85FEF">
            <w:pPr>
              <w:rPr>
                <w:rFonts w:cstheme="minorHAnsi"/>
                <w:color w:val="000000"/>
              </w:rPr>
            </w:pPr>
            <w:r>
              <w:rPr>
                <w:rFonts w:cstheme="minorHAnsi"/>
                <w:color w:val="000000"/>
              </w:rPr>
              <w:t>NIJE PRIHVAĆENO</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Predložena reorganizacija polazi od toga da se na području svake županije ustanovljuje jedan općinski i jedan prekršajni sud, s time da je sjedište ovih sudova u sjedištu županijskih sudova, a županijama koje nemaju županijski sud, sjedište općinskih i prekršajnih sudova je u sjedištu županije.  Stoga će za područje grada Kutine biti nadležan Prekršajni sud u Sisku.</w:t>
            </w:r>
          </w:p>
        </w:tc>
      </w:tr>
      <w:tr w:rsidR="00193F15" w:rsidRPr="00193F15" w:rsidTr="00D85FEF">
        <w:tc>
          <w:tcPr>
            <w:tcW w:w="14218" w:type="dxa"/>
            <w:gridSpan w:val="5"/>
          </w:tcPr>
          <w:p w:rsidR="00193F15" w:rsidRPr="00193F15" w:rsidRDefault="00193F15" w:rsidP="00D85FEF">
            <w:pPr>
              <w:rPr>
                <w:b/>
              </w:rPr>
            </w:pPr>
            <w:r w:rsidRPr="00193F15">
              <w:rPr>
                <w:b/>
              </w:rPr>
              <w:t>PRAVOSUDNO PODRUČJE -  Općinski sud u Splitu</w:t>
            </w:r>
          </w:p>
        </w:tc>
      </w:tr>
      <w:tr w:rsidR="00423249" w:rsidRPr="000C6236" w:rsidTr="00D85FEF">
        <w:tc>
          <w:tcPr>
            <w:tcW w:w="817" w:type="dxa"/>
            <w:vAlign w:val="center"/>
          </w:tcPr>
          <w:p w:rsidR="00423249" w:rsidRPr="000C6236" w:rsidRDefault="00B92AFE" w:rsidP="00501A82">
            <w:pPr>
              <w:rPr>
                <w:rFonts w:cstheme="minorHAnsi"/>
              </w:rPr>
            </w:pPr>
            <w:r>
              <w:rPr>
                <w:rFonts w:cstheme="minorHAnsi"/>
              </w:rPr>
              <w:t>54</w:t>
            </w:r>
            <w:r w:rsidR="00496F23"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 xml:space="preserve">Odvjetnički zbor Splitsko-dalmatinske županije (odvjetnici sa sjedištem pisarnice u Makarskoj) </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poteškoće u radu Općinskog suda u Makarskoj i planirano pripajanje Općinskom sudu u Imotskom</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 xml:space="preserve">Rješenje problema Općinskog suda u Makarskoj bilo bi imenovanje dodatnih sudaca u </w:t>
            </w:r>
            <w:r w:rsidR="00193F15" w:rsidRPr="00193F15">
              <w:rPr>
                <w:rFonts w:cstheme="minorHAnsi"/>
                <w:color w:val="000000"/>
              </w:rPr>
              <w:t xml:space="preserve">Općinskog suda </w:t>
            </w:r>
            <w:r w:rsidRPr="000C6236">
              <w:rPr>
                <w:rFonts w:cstheme="minorHAnsi"/>
                <w:color w:val="000000"/>
              </w:rPr>
              <w:t xml:space="preserve">u Makarskoj koji to zaslužuje i žurno treba jer Općinski sud u Makarskoj radi sa polovicom potrebnih i predviđenih sudaca s obzirom na broj predmeta i broj stanovnika. Na ovaj način su diskriminirani građani makarskog područja, koji zaštitu svojih prava moraju tražiti u Sudu udaljenom 35 kilometara, a posebno odvjetnici.  Također, vrijeđa se ustavno pravo stranaka na suđenje u razumnom roku jer je uz 5 postojećih sudaca jednostavno nemoguće započeti rad u većini spisa tri godine, a da se ne govori o okončanju spisa u tom roku. </w:t>
            </w:r>
          </w:p>
        </w:tc>
        <w:tc>
          <w:tcPr>
            <w:tcW w:w="4613" w:type="dxa"/>
          </w:tcPr>
          <w:p w:rsidR="00193F15" w:rsidRDefault="00193F15" w:rsidP="00D85FEF">
            <w:pPr>
              <w:rPr>
                <w:rFonts w:cstheme="minorHAnsi"/>
                <w:color w:val="000000"/>
              </w:rPr>
            </w:pPr>
            <w:r>
              <w:rPr>
                <w:rFonts w:cstheme="minorHAnsi"/>
                <w:color w:val="000000"/>
              </w:rPr>
              <w:t>NIJE PRIHVAĆENO</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Predložena reorganizacija polazi od toga da se na području svake županije ustanovljuje jedan općinski i jedan prekršajni sud, s time da je sjedište ovih sudova u sjedištu županijskih sudova, a županijama koje nemaju županijski sud, sjedište općinskih i prekršajnih sudova je u sjedištu županije. Stoga će za područje grada Makarske biti nadležan Općinski odnosno Prekršajni sud u Splitu  te općinsko državno odvjetništvo u Splitu, a u samom gradu Makarskoj  nastavit će s radom Stalne službe navedenih pravosudnih tijela.</w:t>
            </w:r>
          </w:p>
        </w:tc>
      </w:tr>
      <w:tr w:rsidR="00423249" w:rsidRPr="000C6236" w:rsidTr="00D85FEF">
        <w:tc>
          <w:tcPr>
            <w:tcW w:w="14218" w:type="dxa"/>
            <w:gridSpan w:val="5"/>
          </w:tcPr>
          <w:p w:rsidR="00423249" w:rsidRPr="000C6236" w:rsidRDefault="00193F15" w:rsidP="00D85FEF">
            <w:pPr>
              <w:rPr>
                <w:rFonts w:cstheme="minorHAnsi"/>
              </w:rPr>
            </w:pPr>
            <w:r w:rsidRPr="00193F15">
              <w:rPr>
                <w:rFonts w:cstheme="minorHAnsi"/>
                <w:b/>
              </w:rPr>
              <w:t>PRAVOSUDNO PODRUČJE -  Općinski sud u</w:t>
            </w:r>
            <w:r>
              <w:rPr>
                <w:rFonts w:cstheme="minorHAnsi"/>
                <w:b/>
              </w:rPr>
              <w:t xml:space="preserve"> Šibeniku</w:t>
            </w:r>
            <w:r w:rsidR="00423249" w:rsidRPr="000C6236">
              <w:rPr>
                <w:rFonts w:cstheme="minorHAnsi"/>
              </w:rPr>
              <w:tab/>
            </w:r>
            <w:r w:rsidR="00423249" w:rsidRPr="000C6236">
              <w:rPr>
                <w:rFonts w:cstheme="minorHAnsi"/>
              </w:rPr>
              <w:tab/>
            </w:r>
            <w:r w:rsidR="00423249" w:rsidRPr="000C6236">
              <w:rPr>
                <w:rFonts w:cstheme="minorHAnsi"/>
              </w:rPr>
              <w:tab/>
            </w:r>
            <w:r w:rsidR="00423249" w:rsidRPr="000C6236">
              <w:rPr>
                <w:rFonts w:cstheme="minorHAnsi"/>
              </w:rPr>
              <w:tab/>
            </w:r>
            <w:r w:rsidR="00423249" w:rsidRPr="000C6236">
              <w:rPr>
                <w:rFonts w:cstheme="minorHAnsi"/>
              </w:rPr>
              <w:tab/>
            </w:r>
            <w:r w:rsidR="00423249" w:rsidRPr="000C6236">
              <w:rPr>
                <w:rFonts w:cstheme="minorHAnsi"/>
              </w:rPr>
              <w:tab/>
            </w:r>
          </w:p>
        </w:tc>
      </w:tr>
      <w:tr w:rsidR="00423249" w:rsidRPr="000C6236" w:rsidTr="00D85FEF">
        <w:tc>
          <w:tcPr>
            <w:tcW w:w="817" w:type="dxa"/>
            <w:vAlign w:val="center"/>
          </w:tcPr>
          <w:p w:rsidR="00423249" w:rsidRPr="000C6236" w:rsidRDefault="00496F23" w:rsidP="00B92AFE">
            <w:pPr>
              <w:rPr>
                <w:rFonts w:cstheme="minorHAnsi"/>
              </w:rPr>
            </w:pPr>
            <w:r w:rsidRPr="000C6236">
              <w:rPr>
                <w:rFonts w:cstheme="minorHAnsi"/>
              </w:rPr>
              <w:t>5</w:t>
            </w:r>
            <w:r w:rsidR="00B92AFE">
              <w:rPr>
                <w:rFonts w:cstheme="minorHAnsi"/>
              </w:rPr>
              <w:t>5</w:t>
            </w:r>
            <w:r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građani Grada Drniša</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 xml:space="preserve">prijedlog za određivanje sudbenih dana za </w:t>
            </w:r>
            <w:r w:rsidRPr="000C6236">
              <w:rPr>
                <w:rFonts w:cstheme="minorHAnsi"/>
                <w:color w:val="000000"/>
              </w:rPr>
              <w:lastRenderedPageBreak/>
              <w:t>počinitelje prekršajnih djela u Drnišu</w:t>
            </w:r>
          </w:p>
        </w:tc>
        <w:tc>
          <w:tcPr>
            <w:tcW w:w="4613" w:type="dxa"/>
          </w:tcPr>
          <w:p w:rsidR="00193F15" w:rsidRDefault="00193F15" w:rsidP="00D85FEF">
            <w:pPr>
              <w:rPr>
                <w:rFonts w:cstheme="minorHAnsi"/>
                <w:color w:val="000000"/>
              </w:rPr>
            </w:pPr>
          </w:p>
          <w:p w:rsidR="00193F15" w:rsidRDefault="00193F15" w:rsidP="00D85FEF">
            <w:pPr>
              <w:rPr>
                <w:rFonts w:cstheme="minorHAnsi"/>
                <w:color w:val="000000"/>
              </w:rPr>
            </w:pPr>
            <w:r>
              <w:rPr>
                <w:rFonts w:cstheme="minorHAnsi"/>
                <w:color w:val="000000"/>
              </w:rPr>
              <w:lastRenderedPageBreak/>
              <w:t>NIJE PRIHVAĆENO</w:t>
            </w:r>
          </w:p>
          <w:p w:rsidR="00423249" w:rsidRPr="000C6236" w:rsidRDefault="00423249" w:rsidP="00D85FEF">
            <w:pPr>
              <w:rPr>
                <w:rFonts w:cstheme="minorHAnsi"/>
                <w:color w:val="000000"/>
              </w:rPr>
            </w:pPr>
            <w:r w:rsidRPr="000C6236">
              <w:rPr>
                <w:rFonts w:cstheme="minorHAnsi"/>
                <w:color w:val="000000"/>
              </w:rPr>
              <w:t>Institut sudbenih dana reguliran je odredbama Zakona o sudovima i nije predmet reguliranja ovog Zakona.</w:t>
            </w:r>
          </w:p>
        </w:tc>
      </w:tr>
      <w:tr w:rsidR="00193F15" w:rsidRPr="000C6236" w:rsidTr="00D85FEF">
        <w:tc>
          <w:tcPr>
            <w:tcW w:w="14218" w:type="dxa"/>
            <w:gridSpan w:val="5"/>
          </w:tcPr>
          <w:p w:rsidR="00193F15" w:rsidRPr="000C6236" w:rsidRDefault="00193F15" w:rsidP="00D85FEF">
            <w:pPr>
              <w:rPr>
                <w:rFonts w:cstheme="minorHAnsi"/>
              </w:rPr>
            </w:pPr>
            <w:r w:rsidRPr="00193F15">
              <w:rPr>
                <w:rFonts w:cstheme="minorHAnsi"/>
                <w:b/>
              </w:rPr>
              <w:lastRenderedPageBreak/>
              <w:t>PRAVOSUDNO PODRUČJE -  Općinski sud u</w:t>
            </w:r>
            <w:r>
              <w:rPr>
                <w:rFonts w:cstheme="minorHAnsi"/>
                <w:b/>
              </w:rPr>
              <w:t xml:space="preserve"> Varaždinu</w:t>
            </w:r>
            <w:r w:rsidRPr="000C6236">
              <w:rPr>
                <w:rFonts w:cstheme="minorHAnsi"/>
              </w:rPr>
              <w:tab/>
            </w:r>
            <w:r w:rsidRPr="000C6236">
              <w:rPr>
                <w:rFonts w:cstheme="minorHAnsi"/>
              </w:rPr>
              <w:tab/>
            </w:r>
            <w:r w:rsidRPr="000C6236">
              <w:rPr>
                <w:rFonts w:cstheme="minorHAnsi"/>
              </w:rPr>
              <w:tab/>
            </w:r>
            <w:r w:rsidRPr="000C6236">
              <w:rPr>
                <w:rFonts w:cstheme="minorHAnsi"/>
              </w:rPr>
              <w:tab/>
            </w:r>
            <w:r w:rsidRPr="000C6236">
              <w:rPr>
                <w:rFonts w:cstheme="minorHAnsi"/>
              </w:rPr>
              <w:tab/>
            </w:r>
            <w:r w:rsidRPr="000C6236">
              <w:rPr>
                <w:rFonts w:cstheme="minorHAnsi"/>
              </w:rPr>
              <w:tab/>
            </w:r>
          </w:p>
        </w:tc>
      </w:tr>
      <w:tr w:rsidR="00423249" w:rsidRPr="000C6236" w:rsidTr="00D85FEF">
        <w:tc>
          <w:tcPr>
            <w:tcW w:w="817" w:type="dxa"/>
            <w:vMerge w:val="restart"/>
            <w:vAlign w:val="center"/>
          </w:tcPr>
          <w:p w:rsidR="00423249" w:rsidRPr="000C6236" w:rsidRDefault="00496F23" w:rsidP="00B92AFE">
            <w:pPr>
              <w:rPr>
                <w:rFonts w:cstheme="minorHAnsi"/>
              </w:rPr>
            </w:pPr>
            <w:r w:rsidRPr="000C6236">
              <w:rPr>
                <w:rFonts w:cstheme="minorHAnsi"/>
              </w:rPr>
              <w:t>5</w:t>
            </w:r>
            <w:r w:rsidR="00B92AFE">
              <w:rPr>
                <w:rFonts w:cstheme="minorHAnsi"/>
              </w:rPr>
              <w:t>6</w:t>
            </w:r>
            <w:r w:rsidRPr="000C6236">
              <w:rPr>
                <w:rFonts w:cstheme="minorHAnsi"/>
              </w:rPr>
              <w:t>.</w:t>
            </w:r>
          </w:p>
        </w:tc>
        <w:tc>
          <w:tcPr>
            <w:tcW w:w="2410" w:type="dxa"/>
            <w:vMerge w:val="restart"/>
            <w:vAlign w:val="center"/>
          </w:tcPr>
          <w:p w:rsidR="00423249" w:rsidRPr="000C6236" w:rsidRDefault="00423249" w:rsidP="00501A82">
            <w:pPr>
              <w:rPr>
                <w:rFonts w:cstheme="minorHAnsi"/>
                <w:color w:val="000000"/>
              </w:rPr>
            </w:pPr>
            <w:r w:rsidRPr="000C6236">
              <w:rPr>
                <w:rFonts w:cstheme="minorHAnsi"/>
                <w:color w:val="000000"/>
              </w:rPr>
              <w:t>župan Koprivničko-križevačke županije</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stava su da je sjedište Prekršajnog suda potrebno smjestiti u Koprivnicu</w:t>
            </w:r>
          </w:p>
        </w:tc>
        <w:tc>
          <w:tcPr>
            <w:tcW w:w="4613" w:type="dxa"/>
          </w:tcPr>
          <w:p w:rsidR="00423249" w:rsidRPr="000C6236" w:rsidRDefault="00193F15" w:rsidP="00D85FEF">
            <w:pPr>
              <w:rPr>
                <w:rFonts w:cstheme="minorHAnsi"/>
                <w:color w:val="000000"/>
              </w:rPr>
            </w:pPr>
            <w:r>
              <w:rPr>
                <w:rFonts w:cstheme="minorHAnsi"/>
                <w:color w:val="000000"/>
              </w:rPr>
              <w:t>PRIHVAĆENO</w:t>
            </w:r>
          </w:p>
        </w:tc>
      </w:tr>
      <w:tr w:rsidR="00423249" w:rsidRPr="000C6236" w:rsidTr="00D85FEF">
        <w:tc>
          <w:tcPr>
            <w:tcW w:w="817" w:type="dxa"/>
            <w:vMerge/>
            <w:vAlign w:val="center"/>
          </w:tcPr>
          <w:p w:rsidR="00423249" w:rsidRPr="000C6236" w:rsidRDefault="00423249" w:rsidP="00501A82">
            <w:pPr>
              <w:rPr>
                <w:rFonts w:cstheme="minorHAnsi"/>
              </w:rPr>
            </w:pPr>
          </w:p>
        </w:tc>
        <w:tc>
          <w:tcPr>
            <w:tcW w:w="2410" w:type="dxa"/>
            <w:vMerge/>
            <w:vAlign w:val="center"/>
          </w:tcPr>
          <w:p w:rsidR="00423249" w:rsidRPr="000C6236" w:rsidRDefault="00423249" w:rsidP="00501A82">
            <w:pPr>
              <w:rPr>
                <w:rFonts w:cstheme="minorHAnsi"/>
                <w:color w:val="000000"/>
              </w:rPr>
            </w:pP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predlaže da se Koprivnica nametne kao sud na kojem će ostati suđenje u kaznenim predmetima</w:t>
            </w:r>
          </w:p>
        </w:tc>
        <w:tc>
          <w:tcPr>
            <w:tcW w:w="4613" w:type="dxa"/>
          </w:tcPr>
          <w:p w:rsidR="00193F15" w:rsidRDefault="00193F15" w:rsidP="00D85FEF">
            <w:pPr>
              <w:rPr>
                <w:rFonts w:cstheme="minorHAnsi"/>
                <w:color w:val="000000"/>
              </w:rPr>
            </w:pPr>
            <w:r>
              <w:rPr>
                <w:rFonts w:cstheme="minorHAnsi"/>
                <w:color w:val="000000"/>
              </w:rPr>
              <w:t>NIJE PRIHVAĆENO</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Unutarnje poslovanje sudova regulirano je Sudskim poslovnikom, a smještaj odnosno osiguravanje uvjeta za rad kaznenih odjela općinskih sudova nije predmet reguliranja ovog Zakona.</w:t>
            </w:r>
          </w:p>
        </w:tc>
      </w:tr>
      <w:tr w:rsidR="00423249" w:rsidRPr="000C6236" w:rsidTr="00D85FEF">
        <w:tc>
          <w:tcPr>
            <w:tcW w:w="817" w:type="dxa"/>
            <w:vMerge/>
            <w:vAlign w:val="center"/>
          </w:tcPr>
          <w:p w:rsidR="00423249" w:rsidRPr="000C6236" w:rsidRDefault="00423249" w:rsidP="00501A82">
            <w:pPr>
              <w:rPr>
                <w:rFonts w:cstheme="minorHAnsi"/>
              </w:rPr>
            </w:pPr>
          </w:p>
        </w:tc>
        <w:tc>
          <w:tcPr>
            <w:tcW w:w="2410" w:type="dxa"/>
            <w:vMerge/>
            <w:vAlign w:val="center"/>
          </w:tcPr>
          <w:p w:rsidR="00423249" w:rsidRPr="000C6236" w:rsidRDefault="00423249" w:rsidP="00501A82">
            <w:pPr>
              <w:rPr>
                <w:rFonts w:cstheme="minorHAnsi"/>
                <w:color w:val="000000"/>
              </w:rPr>
            </w:pPr>
          </w:p>
        </w:tc>
        <w:tc>
          <w:tcPr>
            <w:tcW w:w="2126" w:type="dxa"/>
            <w:vAlign w:val="center"/>
          </w:tcPr>
          <w:p w:rsidR="00423249" w:rsidRPr="000C6236" w:rsidRDefault="00423249" w:rsidP="00501A82">
            <w:pPr>
              <w:rPr>
                <w:rFonts w:cstheme="minorHAnsi"/>
                <w:color w:val="000000"/>
              </w:rPr>
            </w:pPr>
            <w:r w:rsidRPr="000C6236">
              <w:rPr>
                <w:rFonts w:cstheme="minorHAnsi"/>
                <w:color w:val="000000"/>
              </w:rPr>
              <w:t>članak 5.</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predlaže da se sjedište Trgovačkog suda u Bjelovaru primjenjuje i na Grad Križevce s pripadajućim općinama</w:t>
            </w:r>
          </w:p>
        </w:tc>
        <w:tc>
          <w:tcPr>
            <w:tcW w:w="4613" w:type="dxa"/>
          </w:tcPr>
          <w:p w:rsidR="00193F15" w:rsidRDefault="00423249" w:rsidP="00D85FEF">
            <w:pPr>
              <w:rPr>
                <w:rFonts w:cstheme="minorHAnsi"/>
                <w:color w:val="000000"/>
              </w:rPr>
            </w:pPr>
            <w:r w:rsidRPr="000C6236">
              <w:rPr>
                <w:rFonts w:cstheme="minorHAnsi"/>
                <w:color w:val="000000"/>
              </w:rPr>
              <w:br/>
            </w:r>
            <w:r w:rsidR="00193F15">
              <w:rPr>
                <w:rFonts w:cstheme="minorHAnsi"/>
                <w:color w:val="000000"/>
              </w:rPr>
              <w:t>NIJE PRIHVAĆENO</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Reformom iz 2010. godine  Trgovački sud u Varaždinu postao je nadležan i za područje čitave  Koprivničko-križevačke županije. Mjesna nadležnost trgovačkih sudova prati administrativnu podjelu Republike Hrvatske po županijama te nije prihvatljivo izdvajanje pojedinih područja županije.</w:t>
            </w:r>
          </w:p>
        </w:tc>
      </w:tr>
      <w:tr w:rsidR="00423249" w:rsidRPr="000C6236" w:rsidTr="00D85FEF">
        <w:tc>
          <w:tcPr>
            <w:tcW w:w="817" w:type="dxa"/>
            <w:vMerge w:val="restart"/>
            <w:vAlign w:val="center"/>
          </w:tcPr>
          <w:p w:rsidR="00423249" w:rsidRPr="000C6236" w:rsidRDefault="00496F23" w:rsidP="00B92AFE">
            <w:pPr>
              <w:rPr>
                <w:rFonts w:cstheme="minorHAnsi"/>
              </w:rPr>
            </w:pPr>
            <w:r w:rsidRPr="000C6236">
              <w:rPr>
                <w:rFonts w:cstheme="minorHAnsi"/>
              </w:rPr>
              <w:t>5</w:t>
            </w:r>
            <w:r w:rsidR="00B92AFE">
              <w:rPr>
                <w:rFonts w:cstheme="minorHAnsi"/>
              </w:rPr>
              <w:t>7</w:t>
            </w:r>
            <w:r w:rsidRPr="000C6236">
              <w:rPr>
                <w:rFonts w:cstheme="minorHAnsi"/>
              </w:rPr>
              <w:t>.</w:t>
            </w:r>
          </w:p>
        </w:tc>
        <w:tc>
          <w:tcPr>
            <w:tcW w:w="2410" w:type="dxa"/>
            <w:vMerge w:val="restart"/>
            <w:vAlign w:val="center"/>
          </w:tcPr>
          <w:p w:rsidR="00423249" w:rsidRPr="000C6236" w:rsidRDefault="00423249" w:rsidP="00501A82">
            <w:pPr>
              <w:rPr>
                <w:rFonts w:cstheme="minorHAnsi"/>
                <w:color w:val="000000"/>
              </w:rPr>
            </w:pPr>
            <w:r w:rsidRPr="000C6236">
              <w:rPr>
                <w:rFonts w:cstheme="minorHAnsi"/>
                <w:color w:val="000000"/>
              </w:rPr>
              <w:t>župan Međimurske županije</w:t>
            </w:r>
          </w:p>
        </w:tc>
        <w:tc>
          <w:tcPr>
            <w:tcW w:w="2126" w:type="dxa"/>
            <w:vAlign w:val="center"/>
          </w:tcPr>
          <w:p w:rsidR="00423249" w:rsidRPr="000C6236" w:rsidRDefault="00423249" w:rsidP="00501A82">
            <w:pPr>
              <w:rPr>
                <w:rFonts w:cstheme="minorHAnsi"/>
              </w:rPr>
            </w:pP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predlaže da pravosudna tijela na području županije nastave djelovati na način i u obliku kao i danas</w:t>
            </w:r>
          </w:p>
        </w:tc>
        <w:tc>
          <w:tcPr>
            <w:tcW w:w="4613" w:type="dxa"/>
          </w:tcPr>
          <w:p w:rsidR="00193F15" w:rsidRDefault="00193F15" w:rsidP="00D85FEF">
            <w:pPr>
              <w:rPr>
                <w:rFonts w:cstheme="minorHAnsi"/>
                <w:color w:val="000000"/>
              </w:rPr>
            </w:pPr>
            <w:r w:rsidRPr="00193F15">
              <w:rPr>
                <w:rFonts w:cstheme="minorHAnsi"/>
                <w:color w:val="000000"/>
              </w:rPr>
              <w:t>NIJE PRIHVAĆENO</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Predložena reorganizacija polazi od toga da se na području svake županije ustanovljuje jedan općinski i jedan prekršajni sud, s time da je sjedište ovih sudova u sjedištu županijskih sudova, a županijama koje nemaju županijski sud, sjedište općinskih i prekršajnih sudova je u sjedištu županije.</w:t>
            </w:r>
          </w:p>
        </w:tc>
      </w:tr>
      <w:tr w:rsidR="00423249" w:rsidRPr="000C6236" w:rsidTr="00D85FEF">
        <w:tc>
          <w:tcPr>
            <w:tcW w:w="817" w:type="dxa"/>
            <w:vMerge/>
            <w:vAlign w:val="center"/>
          </w:tcPr>
          <w:p w:rsidR="00423249" w:rsidRPr="000C6236" w:rsidRDefault="00423249" w:rsidP="00501A82">
            <w:pPr>
              <w:rPr>
                <w:rFonts w:cstheme="minorHAnsi"/>
              </w:rPr>
            </w:pPr>
          </w:p>
        </w:tc>
        <w:tc>
          <w:tcPr>
            <w:tcW w:w="2410" w:type="dxa"/>
            <w:vMerge/>
            <w:vAlign w:val="center"/>
          </w:tcPr>
          <w:p w:rsidR="00423249" w:rsidRPr="000C6236" w:rsidRDefault="00423249" w:rsidP="00501A82">
            <w:pPr>
              <w:rPr>
                <w:rFonts w:cstheme="minorHAnsi"/>
                <w:color w:val="000000"/>
              </w:rPr>
            </w:pPr>
          </w:p>
        </w:tc>
        <w:tc>
          <w:tcPr>
            <w:tcW w:w="2126" w:type="dxa"/>
            <w:vAlign w:val="center"/>
          </w:tcPr>
          <w:p w:rsidR="00423249" w:rsidRPr="000C6236" w:rsidRDefault="00423249" w:rsidP="00501A82">
            <w:pPr>
              <w:rPr>
                <w:rFonts w:cstheme="minorHAnsi"/>
              </w:rPr>
            </w:pPr>
          </w:p>
        </w:tc>
        <w:tc>
          <w:tcPr>
            <w:tcW w:w="4252" w:type="dxa"/>
            <w:vAlign w:val="center"/>
          </w:tcPr>
          <w:p w:rsidR="00423249" w:rsidRPr="000C6236" w:rsidRDefault="00423249" w:rsidP="00501A82">
            <w:pPr>
              <w:rPr>
                <w:rFonts w:cstheme="minorHAnsi"/>
                <w:color w:val="000000"/>
              </w:rPr>
            </w:pPr>
            <w:r w:rsidRPr="000C6236">
              <w:rPr>
                <w:rFonts w:cstheme="minorHAnsi"/>
                <w:color w:val="000000"/>
              </w:rPr>
              <w:t xml:space="preserve">prijedlog da svaki grad-sjedište županije zadrži sjedište općinskog suda, prekršajnog </w:t>
            </w:r>
            <w:r w:rsidRPr="000C6236">
              <w:rPr>
                <w:rFonts w:cstheme="minorHAnsi"/>
                <w:color w:val="000000"/>
              </w:rPr>
              <w:lastRenderedPageBreak/>
              <w:t>suda i općinskog državnog odvjetništva jer su spomenute institucije dio identiteta jedne hrvatske županije</w:t>
            </w:r>
          </w:p>
        </w:tc>
        <w:tc>
          <w:tcPr>
            <w:tcW w:w="4613" w:type="dxa"/>
          </w:tcPr>
          <w:p w:rsidR="00193F15" w:rsidRDefault="00193F15" w:rsidP="00D85FEF">
            <w:pPr>
              <w:rPr>
                <w:rFonts w:cstheme="minorHAnsi"/>
                <w:color w:val="000000"/>
              </w:rPr>
            </w:pPr>
            <w:r w:rsidRPr="00193F15">
              <w:rPr>
                <w:rFonts w:cstheme="minorHAnsi"/>
                <w:color w:val="000000"/>
              </w:rPr>
              <w:lastRenderedPageBreak/>
              <w:t xml:space="preserve">NIJE PRIHVAĆENO </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lastRenderedPageBreak/>
              <w:t>Predložena reorganizacija polazi od toga da se na području svake županije ustanovljuje jedan općinski i jedan prekršajni sud, s time da je sjedište ovih sudova u sjedištu županijskih sudova, a županijama koje nemaju županijski sud, sjedište općinskih i prekršajnih sudova je u sjedištu županije.</w:t>
            </w:r>
          </w:p>
        </w:tc>
      </w:tr>
      <w:tr w:rsidR="00423249" w:rsidRPr="000C6236" w:rsidTr="00D85FEF">
        <w:tc>
          <w:tcPr>
            <w:tcW w:w="817" w:type="dxa"/>
            <w:vMerge w:val="restart"/>
            <w:vAlign w:val="center"/>
          </w:tcPr>
          <w:p w:rsidR="00423249" w:rsidRPr="000C6236" w:rsidRDefault="00496F23" w:rsidP="00B92AFE">
            <w:pPr>
              <w:rPr>
                <w:rFonts w:cstheme="minorHAnsi"/>
              </w:rPr>
            </w:pPr>
            <w:r w:rsidRPr="000C6236">
              <w:rPr>
                <w:rFonts w:cstheme="minorHAnsi"/>
              </w:rPr>
              <w:lastRenderedPageBreak/>
              <w:t>5</w:t>
            </w:r>
            <w:r w:rsidR="00B92AFE">
              <w:rPr>
                <w:rFonts w:cstheme="minorHAnsi"/>
              </w:rPr>
              <w:t>8</w:t>
            </w:r>
            <w:r w:rsidRPr="000C6236">
              <w:rPr>
                <w:rFonts w:cstheme="minorHAnsi"/>
              </w:rPr>
              <w:t>.</w:t>
            </w:r>
          </w:p>
        </w:tc>
        <w:tc>
          <w:tcPr>
            <w:tcW w:w="2410" w:type="dxa"/>
            <w:vMerge w:val="restart"/>
            <w:vAlign w:val="center"/>
          </w:tcPr>
          <w:p w:rsidR="00423249" w:rsidRPr="000C6236" w:rsidRDefault="00423249" w:rsidP="00501A82">
            <w:pPr>
              <w:rPr>
                <w:rFonts w:cstheme="minorHAnsi"/>
                <w:color w:val="000000"/>
              </w:rPr>
            </w:pPr>
            <w:r w:rsidRPr="000C6236">
              <w:rPr>
                <w:rFonts w:cstheme="minorHAnsi"/>
                <w:color w:val="000000"/>
              </w:rPr>
              <w:t>Grad Đurđevac</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prijedlog da se vrati prekršajno i civilno sudovanje u Đurđevac</w:t>
            </w:r>
          </w:p>
        </w:tc>
        <w:tc>
          <w:tcPr>
            <w:tcW w:w="4613" w:type="dxa"/>
          </w:tcPr>
          <w:p w:rsidR="00193F15" w:rsidRDefault="00193F15" w:rsidP="00D85FEF">
            <w:pPr>
              <w:rPr>
                <w:rFonts w:cstheme="minorHAnsi"/>
                <w:color w:val="000000"/>
              </w:rPr>
            </w:pPr>
            <w:r w:rsidRPr="00193F15">
              <w:rPr>
                <w:rFonts w:cstheme="minorHAnsi"/>
                <w:color w:val="000000"/>
              </w:rPr>
              <w:t>NIJE PRIHVAĆENO</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S obzirom da se prijedlogom ovog Zakona propisuje da s radom nastavljaju samo one stalne službe koje do dana njegovog stupanja na snagu neće biti fizički spojene sudu u sjedištu, a imajući u vidu da je Stalna služba u Đurđevcu  fizički spojena sa Općinskim sudom u Koprivnici nema osnove za uvažavanje primjedbe.</w:t>
            </w:r>
          </w:p>
        </w:tc>
      </w:tr>
      <w:tr w:rsidR="00423249" w:rsidRPr="000C6236" w:rsidTr="00D85FEF">
        <w:tc>
          <w:tcPr>
            <w:tcW w:w="817" w:type="dxa"/>
            <w:vMerge/>
            <w:vAlign w:val="center"/>
          </w:tcPr>
          <w:p w:rsidR="00423249" w:rsidRPr="000C6236" w:rsidRDefault="00423249" w:rsidP="00501A82">
            <w:pPr>
              <w:rPr>
                <w:rFonts w:cstheme="minorHAnsi"/>
              </w:rPr>
            </w:pPr>
          </w:p>
        </w:tc>
        <w:tc>
          <w:tcPr>
            <w:tcW w:w="2410" w:type="dxa"/>
            <w:vMerge/>
            <w:vAlign w:val="center"/>
          </w:tcPr>
          <w:p w:rsidR="00423249" w:rsidRPr="000C6236" w:rsidRDefault="00423249" w:rsidP="00501A82">
            <w:pPr>
              <w:rPr>
                <w:rFonts w:cstheme="minorHAnsi"/>
                <w:color w:val="000000"/>
              </w:rPr>
            </w:pPr>
          </w:p>
        </w:tc>
        <w:tc>
          <w:tcPr>
            <w:tcW w:w="2126" w:type="dxa"/>
            <w:vAlign w:val="center"/>
          </w:tcPr>
          <w:p w:rsidR="00423249" w:rsidRPr="000C6236" w:rsidRDefault="00423249" w:rsidP="00501A82">
            <w:pPr>
              <w:rPr>
                <w:rFonts w:cstheme="minorHAnsi"/>
                <w:color w:val="000000"/>
              </w:rPr>
            </w:pPr>
            <w:r w:rsidRPr="000C6236">
              <w:rPr>
                <w:rFonts w:cstheme="minorHAnsi"/>
                <w:color w:val="000000"/>
              </w:rPr>
              <w:t>članak 10., 11. i 12.</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 xml:space="preserve">smatraju da je potrebno pobrojati stalne službe općinskih i prekršajnih sudova koje bi trebale trajno ostati obavljati svoju funkciju, a ne do osiguranja uvjeta u sjedištu Općinskog i Prekršajnog suda. </w:t>
            </w:r>
            <w:r w:rsidRPr="000C6236">
              <w:rPr>
                <w:rFonts w:cstheme="minorHAnsi"/>
                <w:color w:val="000000"/>
              </w:rPr>
              <w:br/>
              <w:t>Među stalne službe treba uvrstiti Stalnu službu Općinskog i Prekršajnog suda u Đurđevcu za područje: Grada Đurđevca i općina Kalinovac, Kloštar Podravski, Molve, Virje, Novo Virje, Podravske Sesvete i Ferdinandovac</w:t>
            </w:r>
          </w:p>
        </w:tc>
        <w:tc>
          <w:tcPr>
            <w:tcW w:w="4613" w:type="dxa"/>
          </w:tcPr>
          <w:p w:rsidR="00193F15" w:rsidRDefault="00193F15" w:rsidP="00D85FEF">
            <w:pPr>
              <w:rPr>
                <w:rFonts w:cstheme="minorHAnsi"/>
                <w:color w:val="000000"/>
              </w:rPr>
            </w:pPr>
            <w:r w:rsidRPr="00193F15">
              <w:rPr>
                <w:rFonts w:cstheme="minorHAnsi"/>
                <w:color w:val="000000"/>
              </w:rPr>
              <w:t xml:space="preserve">NIJE PRIHVAĆENO </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Ovim prijedlogom zakona propisuje se da sve stalne službe koje do dana njegovog stupanja na snagu neće biti spojene sa sudom u sjedištu nastavljaju s radom kao stalne službe onog suda u čiju mjesnu nadležnost spadaju. Stoga u Zakonu nije potrebno taksativno navoditi iste.</w:t>
            </w:r>
            <w:r w:rsidR="00193F15">
              <w:rPr>
                <w:rFonts w:cstheme="minorHAnsi"/>
                <w:color w:val="000000"/>
              </w:rPr>
              <w:t xml:space="preserve"> </w:t>
            </w:r>
            <w:r w:rsidRPr="000C6236">
              <w:rPr>
                <w:rFonts w:cstheme="minorHAnsi"/>
                <w:color w:val="000000"/>
              </w:rPr>
              <w:t>S obzirom da se prijedlogom ovog Zakona propisuje da s radom nastavljaju samo one stalne službe koje do dana njegovog stupanja na snagu neće biti fizički spojene sudu u sjedištu, a imajući u vidu da je Stalna služba u Đurđevcu  fizički spojena sa Općinskim sudom u Koprivnici nema osnove za uvažavanje primjedbe.</w:t>
            </w:r>
          </w:p>
        </w:tc>
      </w:tr>
      <w:tr w:rsidR="00423249" w:rsidRPr="000C6236" w:rsidTr="00D85FEF">
        <w:tc>
          <w:tcPr>
            <w:tcW w:w="817" w:type="dxa"/>
            <w:vAlign w:val="center"/>
          </w:tcPr>
          <w:p w:rsidR="00423249" w:rsidRPr="000C6236" w:rsidRDefault="00B92AFE" w:rsidP="00501A82">
            <w:pPr>
              <w:rPr>
                <w:rFonts w:cstheme="minorHAnsi"/>
              </w:rPr>
            </w:pPr>
            <w:r>
              <w:rPr>
                <w:rFonts w:cstheme="minorHAnsi"/>
              </w:rPr>
              <w:t>59</w:t>
            </w:r>
            <w:r w:rsidR="00496F23"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Općina Kalinovac</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članak 11. i 12.</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prijedlog za osnivanjem u Đurđevcu Stalne službe Općinskog suda u Varaždinu i Prekršajnog suda u Varaždinu</w:t>
            </w:r>
          </w:p>
        </w:tc>
        <w:tc>
          <w:tcPr>
            <w:tcW w:w="4613" w:type="dxa"/>
          </w:tcPr>
          <w:p w:rsidR="00193F15" w:rsidRDefault="00423249" w:rsidP="00D85FEF">
            <w:pPr>
              <w:rPr>
                <w:rFonts w:cstheme="minorHAnsi"/>
                <w:color w:val="000000"/>
              </w:rPr>
            </w:pPr>
            <w:r w:rsidRPr="000C6236">
              <w:rPr>
                <w:rFonts w:cstheme="minorHAnsi"/>
                <w:color w:val="000000"/>
              </w:rPr>
              <w:br/>
            </w:r>
            <w:r w:rsidR="00193F15" w:rsidRPr="00193F15">
              <w:rPr>
                <w:rFonts w:cstheme="minorHAnsi"/>
                <w:color w:val="000000"/>
              </w:rPr>
              <w:t xml:space="preserve">NIJE PRIHVAĆENO </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 xml:space="preserve">S obzirom da se prijedlogom ovog Zakona </w:t>
            </w:r>
            <w:r w:rsidRPr="000C6236">
              <w:rPr>
                <w:rFonts w:cstheme="minorHAnsi"/>
                <w:color w:val="000000"/>
              </w:rPr>
              <w:lastRenderedPageBreak/>
              <w:t>propisuje da s radom nastavljaju samo one stalne službe koje do dana njegovog stupanja na snagu neće biti fizički spojene sudu u sjedištu, a imajući u vidu da je Stalna služba u Đurđevcu  fizički spojena sa Općinskim sudom u Koprivnici nema osnove za uvažavanje primjedbe.</w:t>
            </w:r>
          </w:p>
        </w:tc>
      </w:tr>
      <w:tr w:rsidR="00423249" w:rsidRPr="000C6236" w:rsidTr="00D85FEF">
        <w:tc>
          <w:tcPr>
            <w:tcW w:w="817" w:type="dxa"/>
            <w:vAlign w:val="center"/>
          </w:tcPr>
          <w:p w:rsidR="00423249" w:rsidRPr="000C6236" w:rsidRDefault="00B92AFE" w:rsidP="00501A82">
            <w:pPr>
              <w:rPr>
                <w:rFonts w:cstheme="minorHAnsi"/>
              </w:rPr>
            </w:pPr>
            <w:r>
              <w:rPr>
                <w:rFonts w:cstheme="minorHAnsi"/>
              </w:rPr>
              <w:lastRenderedPageBreak/>
              <w:t>60</w:t>
            </w:r>
            <w:r w:rsidR="00496F23"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Općina Ferdinandovac</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članak 11. i 12.</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prijedlog za osnivanjem Stalne službe u Đurđevcu Općinskog i Prekršajnog suda u Varaždinu sa posebnim zemljišno-knjižnim odjelom</w:t>
            </w:r>
          </w:p>
        </w:tc>
        <w:tc>
          <w:tcPr>
            <w:tcW w:w="4613" w:type="dxa"/>
          </w:tcPr>
          <w:p w:rsidR="00193F15" w:rsidRDefault="00193F15" w:rsidP="00D85FEF">
            <w:pPr>
              <w:rPr>
                <w:rFonts w:cstheme="minorHAnsi"/>
                <w:color w:val="000000"/>
              </w:rPr>
            </w:pPr>
            <w:r w:rsidRPr="00193F15">
              <w:rPr>
                <w:rFonts w:cstheme="minorHAnsi"/>
                <w:color w:val="000000"/>
              </w:rPr>
              <w:t>NIJE PRIHVAĆENO</w:t>
            </w:r>
          </w:p>
          <w:p w:rsidR="00423249" w:rsidRPr="000C6236" w:rsidRDefault="00423249" w:rsidP="00D85FEF">
            <w:pPr>
              <w:rPr>
                <w:rFonts w:cstheme="minorHAnsi"/>
                <w:color w:val="000000"/>
              </w:rPr>
            </w:pPr>
            <w:r w:rsidRPr="000C6236">
              <w:rPr>
                <w:rFonts w:cstheme="minorHAnsi"/>
                <w:color w:val="000000"/>
              </w:rPr>
              <w:br/>
              <w:t>S obzirom da se prijedlogom ovog Zakona propisuje da s radom nastavljaju samo one stalne službe koje do dana njegovog stupanja na snagu neće biti fizički spojene sudu u sjedištu, a imajući u vidu da je Stalna služba u Đurđevcu  fizički spojena sa Općinskim sudom u Koprivnici nema osnove za uvažavanje primjedbe.</w:t>
            </w:r>
          </w:p>
        </w:tc>
      </w:tr>
      <w:tr w:rsidR="00423249" w:rsidRPr="000C6236" w:rsidTr="00D85FEF">
        <w:tc>
          <w:tcPr>
            <w:tcW w:w="817" w:type="dxa"/>
            <w:vAlign w:val="center"/>
          </w:tcPr>
          <w:p w:rsidR="00423249" w:rsidRPr="000C6236" w:rsidRDefault="00496F23" w:rsidP="00B92AFE">
            <w:pPr>
              <w:rPr>
                <w:rFonts w:cstheme="minorHAnsi"/>
              </w:rPr>
            </w:pPr>
            <w:r w:rsidRPr="000C6236">
              <w:rPr>
                <w:rFonts w:cstheme="minorHAnsi"/>
              </w:rPr>
              <w:t>6</w:t>
            </w:r>
            <w:r w:rsidR="00B92AFE">
              <w:rPr>
                <w:rFonts w:cstheme="minorHAnsi"/>
              </w:rPr>
              <w:t>1</w:t>
            </w:r>
            <w:r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Općina Kloštar Podravski</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članak 11. i 12.</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prijedlog za osnivanjem Stalne službe u Đurđevcu Općinskog i Prekršajnog suda u Varaždinu sa posebnim zemljišno-knjižnim odjelom</w:t>
            </w:r>
          </w:p>
        </w:tc>
        <w:tc>
          <w:tcPr>
            <w:tcW w:w="4613" w:type="dxa"/>
          </w:tcPr>
          <w:p w:rsidR="00193F15" w:rsidRDefault="00193F15" w:rsidP="00D85FEF">
            <w:pPr>
              <w:rPr>
                <w:rFonts w:cstheme="minorHAnsi"/>
                <w:color w:val="000000"/>
              </w:rPr>
            </w:pPr>
            <w:r w:rsidRPr="00193F15">
              <w:rPr>
                <w:rFonts w:cstheme="minorHAnsi"/>
                <w:color w:val="000000"/>
              </w:rPr>
              <w:t>NIJE PRIHVAĆENO</w:t>
            </w:r>
          </w:p>
          <w:p w:rsidR="00423249" w:rsidRPr="000C6236" w:rsidRDefault="00423249" w:rsidP="00D85FEF">
            <w:pPr>
              <w:rPr>
                <w:rFonts w:cstheme="minorHAnsi"/>
                <w:color w:val="000000"/>
              </w:rPr>
            </w:pPr>
            <w:r w:rsidRPr="000C6236">
              <w:rPr>
                <w:rFonts w:cstheme="minorHAnsi"/>
                <w:color w:val="000000"/>
              </w:rPr>
              <w:br/>
              <w:t>S obzirom da se prijedlogom ovog Zakona propisuje da s radom nastavljaju samo one stalne službe koje do dana njegovog stupanja na snagu neće biti fizički spojene sudu u sjedištu, a imajući u vidu da je Stalna služba u Đurđevcu  fizički spojena sa Općinskim sudom u Koprivnici nema osnove za uvažavanje primjedbe.</w:t>
            </w:r>
          </w:p>
        </w:tc>
      </w:tr>
      <w:tr w:rsidR="00423249" w:rsidRPr="000C6236" w:rsidTr="00D85FEF">
        <w:tc>
          <w:tcPr>
            <w:tcW w:w="817" w:type="dxa"/>
            <w:vAlign w:val="center"/>
          </w:tcPr>
          <w:p w:rsidR="00423249" w:rsidRPr="000C6236" w:rsidRDefault="00B92AFE" w:rsidP="00501A82">
            <w:pPr>
              <w:rPr>
                <w:rFonts w:cstheme="minorHAnsi"/>
              </w:rPr>
            </w:pPr>
            <w:r>
              <w:rPr>
                <w:rFonts w:cstheme="minorHAnsi"/>
              </w:rPr>
              <w:t>62</w:t>
            </w:r>
            <w:r w:rsidR="00496F23"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Općina Novo Virje</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članak 11. i 12.</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prijedlog za osnivanjem Stalne službe u Đurđevcu Općinskog i Prekršajnog suda u Varaždinu sa posebnim zemljišno-knjižnim odjelom</w:t>
            </w:r>
          </w:p>
        </w:tc>
        <w:tc>
          <w:tcPr>
            <w:tcW w:w="4613" w:type="dxa"/>
          </w:tcPr>
          <w:p w:rsidR="00193F15" w:rsidRDefault="00193F15" w:rsidP="00D85FEF">
            <w:pPr>
              <w:rPr>
                <w:rFonts w:cstheme="minorHAnsi"/>
                <w:color w:val="000000"/>
              </w:rPr>
            </w:pPr>
            <w:r w:rsidRPr="00193F15">
              <w:rPr>
                <w:rFonts w:cstheme="minorHAnsi"/>
                <w:color w:val="000000"/>
              </w:rPr>
              <w:t>NIJE PRIHVAĆENO</w:t>
            </w:r>
          </w:p>
          <w:p w:rsidR="00423249" w:rsidRPr="000C6236" w:rsidRDefault="00423249" w:rsidP="00D85FEF">
            <w:pPr>
              <w:rPr>
                <w:rFonts w:cstheme="minorHAnsi"/>
                <w:color w:val="000000"/>
              </w:rPr>
            </w:pPr>
            <w:r w:rsidRPr="000C6236">
              <w:rPr>
                <w:rFonts w:cstheme="minorHAnsi"/>
                <w:color w:val="000000"/>
              </w:rPr>
              <w:br/>
              <w:t>S obzirom da se prijedlogom ovog Zakona propisuje da s radom nastavljaju samo one stalne službe koje do dana njegovog stupanja na snagu neće biti fizički spojene sudu u sjedištu, a imajući u vidu da je Stalna služba u Đurđevcu  fizički spojena sa Općinskim sudom u Koprivnici nema osnove za uvažavanje primjedbe.</w:t>
            </w:r>
          </w:p>
        </w:tc>
      </w:tr>
      <w:tr w:rsidR="00423249" w:rsidRPr="000C6236" w:rsidTr="00D85FEF">
        <w:tc>
          <w:tcPr>
            <w:tcW w:w="817" w:type="dxa"/>
            <w:vAlign w:val="center"/>
          </w:tcPr>
          <w:p w:rsidR="00423249" w:rsidRPr="000C6236" w:rsidRDefault="00496F23" w:rsidP="00B92AFE">
            <w:pPr>
              <w:rPr>
                <w:rFonts w:cstheme="minorHAnsi"/>
              </w:rPr>
            </w:pPr>
            <w:r w:rsidRPr="000C6236">
              <w:rPr>
                <w:rFonts w:cstheme="minorHAnsi"/>
              </w:rPr>
              <w:t>6</w:t>
            </w:r>
            <w:r w:rsidR="00B92AFE">
              <w:rPr>
                <w:rFonts w:cstheme="minorHAnsi"/>
              </w:rPr>
              <w:t>3</w:t>
            </w:r>
            <w:r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Općina Podravske Sesvete</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članak 11. i 12.</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 xml:space="preserve">prijedlog za osnivanjem Stalne službe u Đurđevcu Općinskog i Prekršajnog suda u </w:t>
            </w:r>
            <w:r w:rsidRPr="000C6236">
              <w:rPr>
                <w:rFonts w:cstheme="minorHAnsi"/>
                <w:color w:val="000000"/>
              </w:rPr>
              <w:lastRenderedPageBreak/>
              <w:t>Varaždinu sa posebnim zemljišno-knjižnim odjelom</w:t>
            </w:r>
          </w:p>
        </w:tc>
        <w:tc>
          <w:tcPr>
            <w:tcW w:w="4613" w:type="dxa"/>
          </w:tcPr>
          <w:p w:rsidR="00193F15" w:rsidRDefault="00193F15" w:rsidP="00D85FEF">
            <w:pPr>
              <w:rPr>
                <w:rFonts w:cstheme="minorHAnsi"/>
                <w:color w:val="000000"/>
              </w:rPr>
            </w:pPr>
            <w:r w:rsidRPr="00193F15">
              <w:rPr>
                <w:rFonts w:cstheme="minorHAnsi"/>
                <w:color w:val="000000"/>
              </w:rPr>
              <w:lastRenderedPageBreak/>
              <w:t>NIJE PRIHVAĆENO</w:t>
            </w:r>
          </w:p>
          <w:p w:rsidR="00423249" w:rsidRPr="000C6236" w:rsidRDefault="00423249" w:rsidP="00D85FEF">
            <w:pPr>
              <w:rPr>
                <w:rFonts w:cstheme="minorHAnsi"/>
                <w:color w:val="000000"/>
              </w:rPr>
            </w:pPr>
            <w:r w:rsidRPr="000C6236">
              <w:rPr>
                <w:rFonts w:cstheme="minorHAnsi"/>
                <w:color w:val="000000"/>
              </w:rPr>
              <w:br/>
            </w:r>
            <w:r w:rsidRPr="000C6236">
              <w:rPr>
                <w:rFonts w:cstheme="minorHAnsi"/>
                <w:color w:val="000000"/>
              </w:rPr>
              <w:lastRenderedPageBreak/>
              <w:t>S obzirom da se prijedlogom ovog Zakona propisuje da s radom nastavljaju samo one stalne službe koje do dana njegovog stupanja na snagu neće biti fizički spojene sudu u sjedištu, a imajući u vidu da je Stalna služba u Đurđevcu  fizički spojena sa Općinskim sudom u Koprivnici nema osnove za uvažavanje primjedbe.</w:t>
            </w:r>
          </w:p>
        </w:tc>
      </w:tr>
      <w:tr w:rsidR="00423249" w:rsidRPr="000C6236" w:rsidTr="00D85FEF">
        <w:tc>
          <w:tcPr>
            <w:tcW w:w="817" w:type="dxa"/>
            <w:vAlign w:val="center"/>
          </w:tcPr>
          <w:p w:rsidR="00423249" w:rsidRPr="000C6236" w:rsidRDefault="00B92AFE" w:rsidP="00501A82">
            <w:pPr>
              <w:rPr>
                <w:rFonts w:cstheme="minorHAnsi"/>
              </w:rPr>
            </w:pPr>
            <w:r>
              <w:rPr>
                <w:rFonts w:cstheme="minorHAnsi"/>
              </w:rPr>
              <w:lastRenderedPageBreak/>
              <w:t>64</w:t>
            </w:r>
            <w:r w:rsidR="00496F23"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Općina Virje</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članak 11. i 12.</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prijedlog za osnivanjem Stalne službe u Đurđevcu Općinskog i Prekršajnog suda u Varaždinu sa posebnim zemljišno-knjižnim odjelom</w:t>
            </w:r>
          </w:p>
        </w:tc>
        <w:tc>
          <w:tcPr>
            <w:tcW w:w="4613" w:type="dxa"/>
          </w:tcPr>
          <w:p w:rsidR="00193F15" w:rsidRDefault="00193F15" w:rsidP="00D85FEF">
            <w:pPr>
              <w:rPr>
                <w:rFonts w:cstheme="minorHAnsi"/>
                <w:color w:val="000000"/>
              </w:rPr>
            </w:pPr>
            <w:r w:rsidRPr="00193F15">
              <w:rPr>
                <w:rFonts w:cstheme="minorHAnsi"/>
                <w:color w:val="000000"/>
              </w:rPr>
              <w:t>NIJE PRIHVAĆENO</w:t>
            </w:r>
          </w:p>
          <w:p w:rsidR="00423249" w:rsidRPr="000C6236" w:rsidRDefault="00423249" w:rsidP="00D85FEF">
            <w:pPr>
              <w:rPr>
                <w:rFonts w:cstheme="minorHAnsi"/>
                <w:color w:val="000000"/>
              </w:rPr>
            </w:pPr>
            <w:r w:rsidRPr="000C6236">
              <w:rPr>
                <w:rFonts w:cstheme="minorHAnsi"/>
                <w:color w:val="000000"/>
              </w:rPr>
              <w:br/>
              <w:t>S obzirom da se prijedlogom ovog Zakona propisuje da s radom nastavljaju samo one stalne službe koje do dana njegovog stupanja na snagu neće biti fizički spojene sudu u sjedištu, a imajući u vidu da je Stalna služba u Đurđevcu  fizički spojena sa Općinskim sudom u Koprivnici nema osnove za uvažavanje primjedbe.</w:t>
            </w:r>
          </w:p>
        </w:tc>
      </w:tr>
      <w:tr w:rsidR="00423249" w:rsidRPr="000C6236" w:rsidTr="00D85FEF">
        <w:tc>
          <w:tcPr>
            <w:tcW w:w="817" w:type="dxa"/>
            <w:vAlign w:val="center"/>
          </w:tcPr>
          <w:p w:rsidR="00423249" w:rsidRPr="000C6236" w:rsidRDefault="00B92AFE" w:rsidP="00501A82">
            <w:pPr>
              <w:rPr>
                <w:rFonts w:cstheme="minorHAnsi"/>
              </w:rPr>
            </w:pPr>
            <w:r>
              <w:rPr>
                <w:rFonts w:cstheme="minorHAnsi"/>
              </w:rPr>
              <w:t>65</w:t>
            </w:r>
            <w:r w:rsidR="00496F23"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HNS, podružnica Grada Đurđevca</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članak 11. i 12.</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prijedlog za osnivanjem Stalne službe u Đurđevcu Općinskog i Prekršajnog suda u Varaždinu sa posebnim zemljišno-knjižnim odjelom</w:t>
            </w:r>
          </w:p>
        </w:tc>
        <w:tc>
          <w:tcPr>
            <w:tcW w:w="4613" w:type="dxa"/>
          </w:tcPr>
          <w:p w:rsidR="00193F15" w:rsidRDefault="00193F15" w:rsidP="00D85FEF">
            <w:pPr>
              <w:rPr>
                <w:rFonts w:cstheme="minorHAnsi"/>
                <w:color w:val="000000"/>
              </w:rPr>
            </w:pPr>
            <w:r w:rsidRPr="00193F15">
              <w:rPr>
                <w:rFonts w:cstheme="minorHAnsi"/>
                <w:color w:val="000000"/>
              </w:rPr>
              <w:t>NIJE PRIHVAĆENO</w:t>
            </w:r>
          </w:p>
          <w:p w:rsidR="00423249" w:rsidRPr="000C6236" w:rsidRDefault="00423249" w:rsidP="00D85FEF">
            <w:pPr>
              <w:rPr>
                <w:rFonts w:cstheme="minorHAnsi"/>
                <w:color w:val="000000"/>
              </w:rPr>
            </w:pPr>
            <w:r w:rsidRPr="000C6236">
              <w:rPr>
                <w:rFonts w:cstheme="minorHAnsi"/>
                <w:color w:val="000000"/>
              </w:rPr>
              <w:br/>
              <w:t>S obzirom da se prijedlogom ovog Zakona propisuje da s radom nastavljaju samo one stalne službe koje do dana njegovog stupanja na snagu neće biti fizički spojene sudu u sjedištu, a imajući u vidu da je Stalna služba u Đurđevcu  fizički spojena sa Općinskim sudom u Koprivnici nema osnove za uvažavanje primjedbe.</w:t>
            </w:r>
          </w:p>
        </w:tc>
      </w:tr>
      <w:tr w:rsidR="00423249" w:rsidRPr="000C6236" w:rsidTr="00D85FEF">
        <w:tc>
          <w:tcPr>
            <w:tcW w:w="817" w:type="dxa"/>
            <w:vAlign w:val="center"/>
          </w:tcPr>
          <w:p w:rsidR="00423249" w:rsidRPr="000C6236" w:rsidRDefault="00496F23" w:rsidP="00B92AFE">
            <w:pPr>
              <w:rPr>
                <w:rFonts w:cstheme="minorHAnsi"/>
              </w:rPr>
            </w:pPr>
            <w:r w:rsidRPr="000C6236">
              <w:rPr>
                <w:rFonts w:cstheme="minorHAnsi"/>
              </w:rPr>
              <w:t>6</w:t>
            </w:r>
            <w:r w:rsidR="00B92AFE">
              <w:rPr>
                <w:rFonts w:cstheme="minorHAnsi"/>
              </w:rPr>
              <w:t>6</w:t>
            </w:r>
            <w:r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SDP, Gradska organizacija Đurđevac</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članak 11. i 12.</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prijedlog za osnivanjem Stalne službe u Đurđevcu Općinskog i Prekršajnog suda u Varaždinu sa posebnim zemljišno-knjižnim odjelom</w:t>
            </w:r>
          </w:p>
        </w:tc>
        <w:tc>
          <w:tcPr>
            <w:tcW w:w="4613" w:type="dxa"/>
          </w:tcPr>
          <w:p w:rsidR="00193F15" w:rsidRDefault="00193F15" w:rsidP="00D85FEF">
            <w:pPr>
              <w:rPr>
                <w:rFonts w:cstheme="minorHAnsi"/>
                <w:color w:val="000000"/>
              </w:rPr>
            </w:pPr>
            <w:r w:rsidRPr="00193F15">
              <w:rPr>
                <w:rFonts w:cstheme="minorHAnsi"/>
                <w:color w:val="000000"/>
              </w:rPr>
              <w:t xml:space="preserve">NIJE PRIHVAĆENO </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S obzirom da se prijedlogom ovog Zakona propisuje da s radom nastavljaju samo one stalne službe koje do dana njegovog stupanja na snagu neće biti fizički spojene sudu u sjedištu, a imajući u vidu da je Stalna služba u Đurđevcu  fizički spojena sa Općinskim sudom u Koprivnici nema osnove za uvažavanje primjedbe.</w:t>
            </w:r>
          </w:p>
        </w:tc>
      </w:tr>
      <w:tr w:rsidR="00423249" w:rsidRPr="000C6236" w:rsidTr="00D85FEF">
        <w:tc>
          <w:tcPr>
            <w:tcW w:w="817" w:type="dxa"/>
            <w:vAlign w:val="center"/>
          </w:tcPr>
          <w:p w:rsidR="00423249" w:rsidRPr="000C6236" w:rsidRDefault="00496F23" w:rsidP="00B92AFE">
            <w:pPr>
              <w:rPr>
                <w:rFonts w:cstheme="minorHAnsi"/>
              </w:rPr>
            </w:pPr>
            <w:r w:rsidRPr="000C6236">
              <w:rPr>
                <w:rFonts w:cstheme="minorHAnsi"/>
              </w:rPr>
              <w:t>6</w:t>
            </w:r>
            <w:r w:rsidR="00B92AFE">
              <w:rPr>
                <w:rFonts w:cstheme="minorHAnsi"/>
              </w:rPr>
              <w:t>7</w:t>
            </w:r>
            <w:r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 xml:space="preserve">Društvo pravnika </w:t>
            </w:r>
            <w:r w:rsidRPr="000C6236">
              <w:rPr>
                <w:rFonts w:cstheme="minorHAnsi"/>
                <w:color w:val="000000"/>
              </w:rPr>
              <w:lastRenderedPageBreak/>
              <w:t>Međimurja</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lastRenderedPageBreak/>
              <w:t>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 xml:space="preserve">protive se ukidanju Općinskog suda u </w:t>
            </w:r>
            <w:r w:rsidRPr="000C6236">
              <w:rPr>
                <w:rFonts w:cstheme="minorHAnsi"/>
                <w:color w:val="000000"/>
              </w:rPr>
              <w:lastRenderedPageBreak/>
              <w:t>Čakovcu i da nastavi djelovati u sklopu Općinskog suda u Varaždinu kao Stalna služba u Čakovcu te ukidanje ODO Čakovec i nastavak djelovanja u sklopu ODO Varaždin kao njegova Stalna služba</w:t>
            </w:r>
          </w:p>
        </w:tc>
        <w:tc>
          <w:tcPr>
            <w:tcW w:w="4613" w:type="dxa"/>
          </w:tcPr>
          <w:p w:rsidR="00193F15" w:rsidRDefault="00193F15" w:rsidP="00D85FEF">
            <w:pPr>
              <w:rPr>
                <w:rFonts w:cstheme="minorHAnsi"/>
                <w:color w:val="000000"/>
              </w:rPr>
            </w:pPr>
            <w:r w:rsidRPr="00193F15">
              <w:rPr>
                <w:rFonts w:cstheme="minorHAnsi"/>
                <w:color w:val="000000"/>
              </w:rPr>
              <w:lastRenderedPageBreak/>
              <w:t xml:space="preserve">NIJE PRIHVAĆENO </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Zakonom je predviđeno da se područje Republike Hrvatske podijeli na 15 pravosudnih područja, na kojima će s izuzetkom Grada Zagreba djelovati jedan županijski sud, jedan općinski i jedan prekršajni sud u sjedištu županijskog suda te jedno općinsko državno odvjetništvo nadležno za cijelo pravosudno područje. Stoga će za područje grada Čakovca biti nadležan Općinski odnosno Prekršajni sud u Varaždinu te općinsko državno odvjetništvo u Varaždinu, a u samom gradu Čakovcu nastavit će s radom stalne službe navedenih pravosudnih tijela.</w:t>
            </w:r>
          </w:p>
        </w:tc>
      </w:tr>
      <w:tr w:rsidR="00423249" w:rsidRPr="000C6236" w:rsidTr="00D85FEF">
        <w:tc>
          <w:tcPr>
            <w:tcW w:w="817" w:type="dxa"/>
            <w:vAlign w:val="center"/>
          </w:tcPr>
          <w:p w:rsidR="00423249" w:rsidRPr="000C6236" w:rsidRDefault="00496F23" w:rsidP="00B92AFE">
            <w:pPr>
              <w:rPr>
                <w:rFonts w:cstheme="minorHAnsi"/>
              </w:rPr>
            </w:pPr>
            <w:r w:rsidRPr="000C6236">
              <w:rPr>
                <w:rFonts w:cstheme="minorHAnsi"/>
              </w:rPr>
              <w:lastRenderedPageBreak/>
              <w:t>6</w:t>
            </w:r>
            <w:r w:rsidR="00B92AFE">
              <w:rPr>
                <w:rFonts w:cstheme="minorHAnsi"/>
              </w:rPr>
              <w:t>8</w:t>
            </w:r>
            <w:r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Željko Lacković, odvjetnik</w:t>
            </w:r>
            <w:r w:rsidRPr="000C6236">
              <w:rPr>
                <w:rFonts w:cstheme="minorHAnsi"/>
                <w:color w:val="000000"/>
              </w:rPr>
              <w:br/>
              <w:t>ispred građanske inicijative "Ljubav prema svome gradu"</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članak 11. i 12.</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prijedlog za osnivanjem Stalne službe u Đurđevcu Općinskog i Prekršajnog suda u Bjelovaru s posebnim zemljišno-knjižnim odjelom</w:t>
            </w:r>
          </w:p>
        </w:tc>
        <w:tc>
          <w:tcPr>
            <w:tcW w:w="4613" w:type="dxa"/>
          </w:tcPr>
          <w:p w:rsidR="00193F15" w:rsidRDefault="00193F15" w:rsidP="00D85FEF">
            <w:pPr>
              <w:rPr>
                <w:rFonts w:cstheme="minorHAnsi"/>
                <w:color w:val="000000"/>
              </w:rPr>
            </w:pPr>
            <w:r w:rsidRPr="00193F15">
              <w:rPr>
                <w:rFonts w:cstheme="minorHAnsi"/>
                <w:color w:val="000000"/>
              </w:rPr>
              <w:t xml:space="preserve">NIJE PRIHVAĆENO </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S obzirom da se prijedlogom ovog Zakona propisuje da s radom nastavljaju samo one stalne službe koje do dana njegovog stupanja na snagu neće biti fizički spojene sudu u sjedištu, a imajući u vidu da je Stalna služba u Đurđevcu  fizički spojena sa Općinskim sudom u Koprivnici nema osnove za uvažavanje primjedbe.</w:t>
            </w:r>
          </w:p>
        </w:tc>
      </w:tr>
      <w:tr w:rsidR="00423249" w:rsidRPr="000C6236" w:rsidTr="00D85FEF">
        <w:tc>
          <w:tcPr>
            <w:tcW w:w="817" w:type="dxa"/>
            <w:vAlign w:val="center"/>
          </w:tcPr>
          <w:p w:rsidR="00423249" w:rsidRPr="000C6236" w:rsidRDefault="00B92AFE" w:rsidP="00501A82">
            <w:pPr>
              <w:rPr>
                <w:rFonts w:cstheme="minorHAnsi"/>
              </w:rPr>
            </w:pPr>
            <w:r>
              <w:rPr>
                <w:rFonts w:cstheme="minorHAnsi"/>
              </w:rPr>
              <w:t>69</w:t>
            </w:r>
            <w:r w:rsidR="00496F23"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 xml:space="preserve">HOK, Odvjetnički zbor Varaždin </w:t>
            </w:r>
          </w:p>
        </w:tc>
        <w:tc>
          <w:tcPr>
            <w:tcW w:w="2126" w:type="dxa"/>
            <w:vAlign w:val="center"/>
          </w:tcPr>
          <w:p w:rsidR="00423249" w:rsidRPr="000C6236" w:rsidRDefault="00193F15" w:rsidP="00193F15">
            <w:pPr>
              <w:rPr>
                <w:rFonts w:cstheme="minorHAnsi"/>
                <w:color w:val="000000"/>
              </w:rPr>
            </w:pPr>
            <w:r>
              <w:rPr>
                <w:rFonts w:cstheme="minorHAnsi"/>
                <w:color w:val="000000"/>
              </w:rPr>
              <w:t>Načelne p</w:t>
            </w:r>
            <w:r w:rsidR="00423249" w:rsidRPr="000C6236">
              <w:rPr>
                <w:rFonts w:cstheme="minorHAnsi"/>
                <w:color w:val="000000"/>
              </w:rPr>
              <w:t xml:space="preserve">rimjedbe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 xml:space="preserve">Općinski te prekršajni sudovi u Čakovcu i Koprivnici trebali bi se spojiti s Općinskim sudom u Varaždinu i (za sada) raditi dalje kao stalne službe Općinskog suda u Varaždinu, a Općinska državna odvjetništva u Čakovcu i Koprivnici trebala bi se spojiti s Općinskim državnim odvjetništvom u Varaždinu te također nastaviti rad kao njegove stalne službe. Predložene mjere ukazuju se nepovoljnima za građane s područja nadležnosti navedenih sudova, a isto tako ne ukazuju se svrsishodnima za postizanje </w:t>
            </w:r>
            <w:r w:rsidRPr="000C6236">
              <w:rPr>
                <w:rFonts w:cstheme="minorHAnsi"/>
                <w:color w:val="000000"/>
              </w:rPr>
              <w:lastRenderedPageBreak/>
              <w:t xml:space="preserve">ciljeva reforme pravosudnog sustava. Veze međimurskih mjesta s Varaždinom, a pogotovo s Koprivnicom i obrnuto nisu u toj mjeri razvijene. Pored toga, činjenica je da se spajanjem sudova u Varaždinu, Čakovcu i Koprivnici formira sud čije područje nadležnosti obuhvaća gotovo 400.000 stanovnika i radilo bi se o sustavu ogromne veličine. </w:t>
            </w:r>
          </w:p>
        </w:tc>
        <w:tc>
          <w:tcPr>
            <w:tcW w:w="4613" w:type="dxa"/>
          </w:tcPr>
          <w:p w:rsidR="00423249" w:rsidRPr="000C6236" w:rsidRDefault="00193F15" w:rsidP="00D85FEF">
            <w:pPr>
              <w:rPr>
                <w:rFonts w:cstheme="minorHAnsi"/>
                <w:color w:val="000000"/>
              </w:rPr>
            </w:pPr>
            <w:r>
              <w:rPr>
                <w:rFonts w:cstheme="minorHAnsi"/>
                <w:color w:val="000000"/>
              </w:rPr>
              <w:lastRenderedPageBreak/>
              <w:t>PRIHVAĆENO</w:t>
            </w:r>
          </w:p>
        </w:tc>
      </w:tr>
      <w:tr w:rsidR="00423249" w:rsidRPr="00193F15" w:rsidTr="00D85FEF">
        <w:tc>
          <w:tcPr>
            <w:tcW w:w="14218" w:type="dxa"/>
            <w:gridSpan w:val="5"/>
          </w:tcPr>
          <w:p w:rsidR="00423249" w:rsidRPr="00193F15" w:rsidRDefault="00193F15" w:rsidP="00D85FEF">
            <w:pPr>
              <w:rPr>
                <w:rFonts w:cstheme="minorHAnsi"/>
                <w:b/>
              </w:rPr>
            </w:pPr>
            <w:r w:rsidRPr="00193F15">
              <w:rPr>
                <w:rFonts w:cstheme="minorHAnsi"/>
                <w:b/>
              </w:rPr>
              <w:lastRenderedPageBreak/>
              <w:t>PRAVOSUDNO PODRUČJE – Općinski sud u Vukovaru</w:t>
            </w:r>
          </w:p>
        </w:tc>
      </w:tr>
      <w:tr w:rsidR="00423249" w:rsidRPr="000C6236" w:rsidTr="00D85FEF">
        <w:tc>
          <w:tcPr>
            <w:tcW w:w="817" w:type="dxa"/>
            <w:vAlign w:val="center"/>
          </w:tcPr>
          <w:p w:rsidR="00423249" w:rsidRPr="000C6236" w:rsidRDefault="00FE1837" w:rsidP="00B92AFE">
            <w:pPr>
              <w:rPr>
                <w:rFonts w:cstheme="minorHAnsi"/>
              </w:rPr>
            </w:pPr>
            <w:r w:rsidRPr="000C6236">
              <w:rPr>
                <w:rFonts w:cstheme="minorHAnsi"/>
              </w:rPr>
              <w:t>7</w:t>
            </w:r>
            <w:r w:rsidR="00B92AFE">
              <w:rPr>
                <w:rFonts w:cstheme="minorHAnsi"/>
              </w:rPr>
              <w:t>0</w:t>
            </w:r>
            <w:r w:rsidR="00496F23"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Grad Županja</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ne podržavaju i protive se ukidanju Općinskog suda u Županji i Prekršajnog suda u Županji</w:t>
            </w:r>
          </w:p>
        </w:tc>
        <w:tc>
          <w:tcPr>
            <w:tcW w:w="4613" w:type="dxa"/>
          </w:tcPr>
          <w:p w:rsidR="00193F15" w:rsidRDefault="00193F15" w:rsidP="00D85FEF">
            <w:pPr>
              <w:rPr>
                <w:rFonts w:cstheme="minorHAnsi"/>
                <w:color w:val="000000"/>
              </w:rPr>
            </w:pPr>
            <w:r w:rsidRPr="00193F15">
              <w:rPr>
                <w:rFonts w:cstheme="minorHAnsi"/>
                <w:color w:val="000000"/>
              </w:rPr>
              <w:t>NIJE PRIHVAĆENO</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Predložena reorganizacija polazi od toga da se na području svake županije ustanovljuje jedan općinski i jedan prekršajni sud, s time da je sjedište ovih sudova u sjedištu županijskih sudova, a županijama koje nemaju županijski sud, sjedište općinskih i prekršajnih sudova je u sjedištu županije. Stoga će za područje grada Županje biti nadležan Općinski odnosno Prekršajni sud u Vukovaru te općinsko državno odvjetništvo u Vukovaru, a u samom gradu Županji nastavit će s radom stalne službe navedenih pravosudnih tijela.</w:t>
            </w:r>
          </w:p>
        </w:tc>
      </w:tr>
      <w:tr w:rsidR="00423249" w:rsidRPr="000C6236" w:rsidTr="00D85FEF">
        <w:tc>
          <w:tcPr>
            <w:tcW w:w="817" w:type="dxa"/>
            <w:vAlign w:val="center"/>
          </w:tcPr>
          <w:p w:rsidR="00423249" w:rsidRPr="000C6236" w:rsidRDefault="00FE1837" w:rsidP="00B92AFE">
            <w:pPr>
              <w:rPr>
                <w:rFonts w:cstheme="minorHAnsi"/>
              </w:rPr>
            </w:pPr>
            <w:r w:rsidRPr="000C6236">
              <w:rPr>
                <w:rFonts w:cstheme="minorHAnsi"/>
              </w:rPr>
              <w:t>7</w:t>
            </w:r>
            <w:r w:rsidR="00B92AFE">
              <w:rPr>
                <w:rFonts w:cstheme="minorHAnsi"/>
              </w:rPr>
              <w:t>1</w:t>
            </w:r>
            <w:r w:rsidR="00496F23"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Damir Rimac, saborski zastupnik</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prijedlog da se zadrži Općinski sud u Vinkovcima i da se Općinski sud u Vukovaru izmjesti u Vinkovce</w:t>
            </w:r>
          </w:p>
        </w:tc>
        <w:tc>
          <w:tcPr>
            <w:tcW w:w="4613" w:type="dxa"/>
          </w:tcPr>
          <w:p w:rsidR="00193F15" w:rsidRDefault="00193F15" w:rsidP="00D85FEF">
            <w:pPr>
              <w:rPr>
                <w:rFonts w:cstheme="minorHAnsi"/>
                <w:color w:val="000000"/>
              </w:rPr>
            </w:pPr>
            <w:r w:rsidRPr="00193F15">
              <w:rPr>
                <w:rFonts w:cstheme="minorHAnsi"/>
                <w:color w:val="000000"/>
              </w:rPr>
              <w:t xml:space="preserve">NIJE PRIHVAĆENO </w:t>
            </w:r>
          </w:p>
          <w:p w:rsidR="00193F15" w:rsidRDefault="00193F15"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 xml:space="preserve">Predložena reorganizacija polazi od toga da se na području svake županije ustanovljuje jedan općinski i jedan prekršajni sud, s time da je sjedište ovih sudova u sjedištu županijskih sudova, a županijama koje nemaju županijski sud, sjedište općinskih i prekršajnih sudova je u sjedištu županije. Stoga će za područje grada Vinkovaca biti nadležan Općinski  sud u Vukovaru, a u samom gradu Vukovaru nastavit </w:t>
            </w:r>
            <w:r w:rsidRPr="000C6236">
              <w:rPr>
                <w:rFonts w:cstheme="minorHAnsi"/>
                <w:color w:val="000000"/>
              </w:rPr>
              <w:lastRenderedPageBreak/>
              <w:t>će s radom stalne službe navedenog pravosudnog tijela.</w:t>
            </w:r>
          </w:p>
        </w:tc>
      </w:tr>
      <w:tr w:rsidR="00423249" w:rsidRPr="000C6236" w:rsidTr="00D85FEF">
        <w:tc>
          <w:tcPr>
            <w:tcW w:w="14218" w:type="dxa"/>
            <w:gridSpan w:val="5"/>
          </w:tcPr>
          <w:p w:rsidR="00423249" w:rsidRPr="000C6236" w:rsidRDefault="00193F15" w:rsidP="00D85FEF">
            <w:pPr>
              <w:rPr>
                <w:rFonts w:cstheme="minorHAnsi"/>
              </w:rPr>
            </w:pPr>
            <w:r>
              <w:rPr>
                <w:rFonts w:cstheme="minorHAnsi"/>
              </w:rPr>
              <w:lastRenderedPageBreak/>
              <w:t>PRAVOSUDNO PODRUČJE – Općinski sud u Zadru</w:t>
            </w:r>
          </w:p>
        </w:tc>
      </w:tr>
      <w:tr w:rsidR="00423249" w:rsidRPr="000C6236" w:rsidTr="00D85FEF">
        <w:tc>
          <w:tcPr>
            <w:tcW w:w="817" w:type="dxa"/>
            <w:vMerge w:val="restart"/>
            <w:vAlign w:val="center"/>
          </w:tcPr>
          <w:p w:rsidR="00423249" w:rsidRPr="000C6236" w:rsidRDefault="00FE1837" w:rsidP="00B92AFE">
            <w:pPr>
              <w:rPr>
                <w:rFonts w:cstheme="minorHAnsi"/>
              </w:rPr>
            </w:pPr>
            <w:r w:rsidRPr="000C6236">
              <w:rPr>
                <w:rFonts w:cstheme="minorHAnsi"/>
              </w:rPr>
              <w:t>7</w:t>
            </w:r>
            <w:r w:rsidR="00B92AFE">
              <w:rPr>
                <w:rFonts w:cstheme="minorHAnsi"/>
              </w:rPr>
              <w:t>2</w:t>
            </w:r>
            <w:r w:rsidR="00496F23" w:rsidRPr="000C6236">
              <w:rPr>
                <w:rFonts w:cstheme="minorHAnsi"/>
              </w:rPr>
              <w:t>.</w:t>
            </w:r>
          </w:p>
        </w:tc>
        <w:tc>
          <w:tcPr>
            <w:tcW w:w="2410" w:type="dxa"/>
            <w:vMerge w:val="restart"/>
            <w:vAlign w:val="center"/>
          </w:tcPr>
          <w:p w:rsidR="00423249" w:rsidRPr="000C6236" w:rsidRDefault="00423249" w:rsidP="00193F15">
            <w:pPr>
              <w:rPr>
                <w:rFonts w:cstheme="minorHAnsi"/>
                <w:color w:val="000000"/>
              </w:rPr>
            </w:pPr>
            <w:r w:rsidRPr="000C6236">
              <w:rPr>
                <w:rFonts w:cstheme="minorHAnsi"/>
                <w:color w:val="000000"/>
              </w:rPr>
              <w:t>Općinski sud u Gospiću</w:t>
            </w:r>
            <w:r w:rsidRPr="000C6236">
              <w:rPr>
                <w:rFonts w:cstheme="minorHAnsi"/>
                <w:color w:val="000000"/>
              </w:rPr>
              <w:br/>
            </w:r>
            <w:r w:rsidR="00193F15" w:rsidRPr="00193F15">
              <w:rPr>
                <w:rFonts w:cstheme="minorHAnsi"/>
                <w:color w:val="000000"/>
              </w:rPr>
              <w:t>Općinsko državno odvjetništv</w:t>
            </w:r>
            <w:r w:rsidR="00193F15">
              <w:rPr>
                <w:rFonts w:cstheme="minorHAnsi"/>
                <w:color w:val="000000"/>
              </w:rPr>
              <w:t>o</w:t>
            </w:r>
            <w:r w:rsidR="00193F15" w:rsidRPr="00193F15">
              <w:rPr>
                <w:rFonts w:cstheme="minorHAnsi"/>
                <w:color w:val="000000"/>
              </w:rPr>
              <w:t xml:space="preserve"> </w:t>
            </w:r>
            <w:r w:rsidRPr="000C6236">
              <w:rPr>
                <w:rFonts w:cstheme="minorHAnsi"/>
                <w:color w:val="000000"/>
              </w:rPr>
              <w:t>u Gospiću</w:t>
            </w:r>
            <w:r w:rsidR="00193F15">
              <w:rPr>
                <w:rFonts w:cstheme="minorHAnsi"/>
                <w:color w:val="000000"/>
              </w:rPr>
              <w:t xml:space="preserve"> i</w:t>
            </w:r>
            <w:r w:rsidRPr="000C6236">
              <w:rPr>
                <w:rFonts w:cstheme="minorHAnsi"/>
                <w:color w:val="000000"/>
              </w:rPr>
              <w:br/>
              <w:t>Prekršajni sud u Gospiću</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oduzimanje teritorijalne nadležnosti pravosudnim institucijama u Ličko-senjskoj županiji</w:t>
            </w:r>
          </w:p>
        </w:tc>
        <w:tc>
          <w:tcPr>
            <w:tcW w:w="4613" w:type="dxa"/>
          </w:tcPr>
          <w:p w:rsidR="00423249" w:rsidRPr="000C6236" w:rsidRDefault="00193F15" w:rsidP="00D85FEF">
            <w:pPr>
              <w:rPr>
                <w:rFonts w:cstheme="minorHAnsi"/>
                <w:color w:val="000000"/>
              </w:rPr>
            </w:pPr>
            <w:r>
              <w:rPr>
                <w:rFonts w:cstheme="minorHAnsi"/>
                <w:color w:val="000000"/>
              </w:rPr>
              <w:t>PRIHVAĆENO</w:t>
            </w:r>
          </w:p>
        </w:tc>
      </w:tr>
      <w:tr w:rsidR="00423249" w:rsidRPr="000C6236" w:rsidTr="00D85FEF">
        <w:tc>
          <w:tcPr>
            <w:tcW w:w="817" w:type="dxa"/>
            <w:vMerge/>
            <w:vAlign w:val="center"/>
          </w:tcPr>
          <w:p w:rsidR="00423249" w:rsidRPr="000C6236" w:rsidRDefault="00423249" w:rsidP="00501A82">
            <w:pPr>
              <w:rPr>
                <w:rFonts w:cstheme="minorHAnsi"/>
              </w:rPr>
            </w:pPr>
          </w:p>
        </w:tc>
        <w:tc>
          <w:tcPr>
            <w:tcW w:w="2410" w:type="dxa"/>
            <w:vMerge/>
            <w:vAlign w:val="center"/>
          </w:tcPr>
          <w:p w:rsidR="00423249" w:rsidRPr="000C6236" w:rsidRDefault="00423249" w:rsidP="00501A82">
            <w:pPr>
              <w:rPr>
                <w:rFonts w:cstheme="minorHAnsi"/>
                <w:color w:val="000000"/>
              </w:rPr>
            </w:pP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w:t>
            </w:r>
          </w:p>
        </w:tc>
        <w:tc>
          <w:tcPr>
            <w:tcW w:w="4252" w:type="dxa"/>
            <w:vAlign w:val="center"/>
          </w:tcPr>
          <w:p w:rsidR="00423249" w:rsidRPr="000C6236" w:rsidRDefault="00423249" w:rsidP="00193F15">
            <w:pPr>
              <w:rPr>
                <w:rFonts w:cstheme="minorHAnsi"/>
                <w:color w:val="000000"/>
              </w:rPr>
            </w:pPr>
            <w:r w:rsidRPr="000C6236">
              <w:rPr>
                <w:rFonts w:cstheme="minorHAnsi"/>
                <w:color w:val="000000"/>
              </w:rPr>
              <w:t xml:space="preserve">predlaže se zadržavanje pune nadležnosti pravosudnih institucija Ličko-senjske županije - Općinskog suda u Gospiću, </w:t>
            </w:r>
            <w:r w:rsidR="00193F15">
              <w:rPr>
                <w:rFonts w:cstheme="minorHAnsi"/>
                <w:color w:val="000000"/>
              </w:rPr>
              <w:t>Općinskog državnog odvjetništva</w:t>
            </w:r>
            <w:r w:rsidRPr="000C6236">
              <w:rPr>
                <w:rFonts w:cstheme="minorHAnsi"/>
                <w:color w:val="000000"/>
              </w:rPr>
              <w:t xml:space="preserve"> u Gospiću i Prekršajnog suda u Gospiću prema sada važećem Zakonu, bez podjele ovog povijesno i geografski jedinstvenog teritorija na Zadar i Karlovac te pretvaranja ovih institucija u tzv. "Ispostave", obzirom na dosada provedene reforme i specijalizaciju te postojanje svih potrebnih uvjeta koji u potpunosti odgovaraju istaknutim ciljevima reforma pravosuđa</w:t>
            </w:r>
          </w:p>
        </w:tc>
        <w:tc>
          <w:tcPr>
            <w:tcW w:w="4613" w:type="dxa"/>
          </w:tcPr>
          <w:p w:rsidR="00423249" w:rsidRPr="000C6236" w:rsidRDefault="00193F15" w:rsidP="00D85FEF">
            <w:pPr>
              <w:rPr>
                <w:rFonts w:cstheme="minorHAnsi"/>
                <w:color w:val="000000"/>
              </w:rPr>
            </w:pPr>
            <w:r>
              <w:rPr>
                <w:rFonts w:cstheme="minorHAnsi"/>
                <w:color w:val="000000"/>
              </w:rPr>
              <w:t>PRIHVAĆENO</w:t>
            </w:r>
          </w:p>
        </w:tc>
      </w:tr>
      <w:tr w:rsidR="00423249" w:rsidRPr="000C6236" w:rsidTr="00D85FEF">
        <w:tc>
          <w:tcPr>
            <w:tcW w:w="817" w:type="dxa"/>
            <w:vAlign w:val="center"/>
          </w:tcPr>
          <w:p w:rsidR="00423249" w:rsidRPr="000C6236" w:rsidRDefault="00B92AFE" w:rsidP="00501A82">
            <w:pPr>
              <w:rPr>
                <w:rFonts w:cstheme="minorHAnsi"/>
              </w:rPr>
            </w:pPr>
            <w:r>
              <w:rPr>
                <w:rFonts w:cstheme="minorHAnsi"/>
              </w:rPr>
              <w:t>73</w:t>
            </w:r>
            <w:r w:rsidR="00FE1837" w:rsidRPr="000C6236">
              <w:rPr>
                <w:rFonts w:cstheme="minorHAnsi"/>
              </w:rPr>
              <w:t>.</w:t>
            </w:r>
          </w:p>
        </w:tc>
        <w:tc>
          <w:tcPr>
            <w:tcW w:w="2410" w:type="dxa"/>
            <w:vAlign w:val="center"/>
          </w:tcPr>
          <w:p w:rsidR="00423249" w:rsidRPr="000C6236" w:rsidRDefault="00193F15" w:rsidP="00193F15">
            <w:pPr>
              <w:rPr>
                <w:rFonts w:cstheme="minorHAnsi"/>
                <w:color w:val="000000"/>
              </w:rPr>
            </w:pPr>
            <w:r w:rsidRPr="00193F15">
              <w:rPr>
                <w:rFonts w:cstheme="minorHAnsi"/>
                <w:color w:val="000000"/>
              </w:rPr>
              <w:t xml:space="preserve">Općinsko državno odvjetništvo </w:t>
            </w:r>
            <w:r>
              <w:rPr>
                <w:rFonts w:cstheme="minorHAnsi"/>
                <w:color w:val="000000"/>
              </w:rPr>
              <w:t xml:space="preserve">u </w:t>
            </w:r>
            <w:r w:rsidR="00423249" w:rsidRPr="000C6236">
              <w:rPr>
                <w:rFonts w:cstheme="minorHAnsi"/>
                <w:color w:val="000000"/>
              </w:rPr>
              <w:t>Gospić</w:t>
            </w:r>
            <w:r>
              <w:rPr>
                <w:rFonts w:cstheme="minorHAnsi"/>
                <w:color w:val="000000"/>
              </w:rPr>
              <w:t xml:space="preserve">u i </w:t>
            </w:r>
            <w:r w:rsidR="00423249" w:rsidRPr="000C6236">
              <w:rPr>
                <w:rFonts w:cstheme="minorHAnsi"/>
                <w:color w:val="000000"/>
              </w:rPr>
              <w:t xml:space="preserve"> </w:t>
            </w:r>
            <w:r w:rsidR="00423249" w:rsidRPr="000C6236">
              <w:rPr>
                <w:rFonts w:cstheme="minorHAnsi"/>
                <w:color w:val="000000"/>
              </w:rPr>
              <w:br/>
            </w:r>
            <w:r>
              <w:rPr>
                <w:rFonts w:cstheme="minorHAnsi"/>
                <w:color w:val="000000"/>
              </w:rPr>
              <w:t>Županijsko</w:t>
            </w:r>
            <w:r w:rsidRPr="00193F15">
              <w:rPr>
                <w:rFonts w:cstheme="minorHAnsi"/>
                <w:color w:val="000000"/>
              </w:rPr>
              <w:t xml:space="preserve"> državno odvjetništvo </w:t>
            </w:r>
            <w:r>
              <w:rPr>
                <w:rFonts w:cstheme="minorHAnsi"/>
                <w:color w:val="000000"/>
              </w:rPr>
              <w:t xml:space="preserve">u </w:t>
            </w:r>
            <w:r w:rsidR="00423249" w:rsidRPr="000C6236">
              <w:rPr>
                <w:rFonts w:cstheme="minorHAnsi"/>
                <w:color w:val="000000"/>
              </w:rPr>
              <w:t>Karlovc</w:t>
            </w:r>
            <w:r>
              <w:rPr>
                <w:rFonts w:cstheme="minorHAnsi"/>
                <w:color w:val="000000"/>
              </w:rPr>
              <w:t>u</w:t>
            </w:r>
            <w:r w:rsidR="00423249" w:rsidRPr="000C6236">
              <w:rPr>
                <w:rFonts w:cstheme="minorHAnsi"/>
                <w:color w:val="000000"/>
              </w:rPr>
              <w:t xml:space="preserve"> </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 xml:space="preserve">oduzimanje teritorijalne nadležnosti Općinskom sudu u Gospiću na način da bi isti postao Ispostava Općinskog suda u Zadru, dok bi dio teritorija koji pripada Općinskom sudu u Gospiću ušao u nadležnost Općinskog suda u Zadru. U nadležnost Općinskog suda u Karlovcu ušle bi općine Brinje, Perušić, Plitvička Jezera, Vrhovine i grad Otočac čime se uvelike čini šteta, i to prvenstveno strankama u postupku, kako u građanskoj, tako i kaznenoj grani sudovanja. Iz predložene reorganizacije pravosuđa proizlazi da bi ista, osim što bi povrijedila i ograničila pravo na pristup sudu, izazvala neopravdane troškove strankama. </w:t>
            </w:r>
          </w:p>
        </w:tc>
        <w:tc>
          <w:tcPr>
            <w:tcW w:w="4613" w:type="dxa"/>
          </w:tcPr>
          <w:p w:rsidR="00423249" w:rsidRPr="000C6236" w:rsidRDefault="00193F15" w:rsidP="00D85FEF">
            <w:pPr>
              <w:rPr>
                <w:rFonts w:cstheme="minorHAnsi"/>
                <w:color w:val="000000"/>
              </w:rPr>
            </w:pPr>
            <w:r>
              <w:rPr>
                <w:rFonts w:cstheme="minorHAnsi"/>
                <w:color w:val="000000"/>
              </w:rPr>
              <w:t>PRIHVAĆENO</w:t>
            </w:r>
          </w:p>
        </w:tc>
      </w:tr>
      <w:tr w:rsidR="00423249" w:rsidRPr="000C6236" w:rsidTr="00D85FEF">
        <w:tc>
          <w:tcPr>
            <w:tcW w:w="817" w:type="dxa"/>
            <w:vAlign w:val="center"/>
          </w:tcPr>
          <w:p w:rsidR="00423249" w:rsidRPr="000C6236" w:rsidRDefault="00FE1837" w:rsidP="00B92AFE">
            <w:pPr>
              <w:rPr>
                <w:rFonts w:cstheme="minorHAnsi"/>
              </w:rPr>
            </w:pPr>
            <w:r w:rsidRPr="000C6236">
              <w:rPr>
                <w:rFonts w:cstheme="minorHAnsi"/>
              </w:rPr>
              <w:t>7</w:t>
            </w:r>
            <w:r w:rsidR="00B92AFE">
              <w:rPr>
                <w:rFonts w:cstheme="minorHAnsi"/>
              </w:rPr>
              <w:t>4</w:t>
            </w:r>
            <w:r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Prekršajni sud u Zadru</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obavijest</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 xml:space="preserve">u svezi prijedloga da suci PS u Zadru </w:t>
            </w:r>
            <w:r w:rsidR="00193F15" w:rsidRPr="000C6236">
              <w:rPr>
                <w:rFonts w:cstheme="minorHAnsi"/>
                <w:color w:val="000000"/>
              </w:rPr>
              <w:lastRenderedPageBreak/>
              <w:t>privremeno</w:t>
            </w:r>
            <w:r w:rsidRPr="000C6236">
              <w:rPr>
                <w:rFonts w:cstheme="minorHAnsi"/>
                <w:color w:val="000000"/>
              </w:rPr>
              <w:t xml:space="preserve"> budu upućeni na rad u Gospić, DSV je prihvatilo prijedlog u cijelosti i objavilo javni natječaj za tri suca, na rok od šest mjeseci po dva dana tjedno. Kako je DSV suglasno s takvim načinom privremenog premještaja, to ostavlja mogućnost rješavanja zaostalih predmeta i na drugim PS prije predviđenog spajanja, a sve da bi se izbjeglo nastupanje zastare u preopterećenim sudovima.</w:t>
            </w:r>
          </w:p>
        </w:tc>
        <w:tc>
          <w:tcPr>
            <w:tcW w:w="4613" w:type="dxa"/>
          </w:tcPr>
          <w:p w:rsidR="00423249" w:rsidRPr="000C6236" w:rsidRDefault="00423249" w:rsidP="00D85FEF">
            <w:pPr>
              <w:rPr>
                <w:rFonts w:cstheme="minorHAnsi"/>
                <w:color w:val="000000"/>
              </w:rPr>
            </w:pPr>
            <w:r w:rsidRPr="000C6236">
              <w:rPr>
                <w:rFonts w:cstheme="minorHAnsi"/>
                <w:color w:val="000000"/>
              </w:rPr>
              <w:lastRenderedPageBreak/>
              <w:t>NIJE PREDMET OVOG ZAKONA</w:t>
            </w:r>
          </w:p>
        </w:tc>
      </w:tr>
      <w:tr w:rsidR="00423249" w:rsidRPr="00193F15" w:rsidTr="00D85FEF">
        <w:tc>
          <w:tcPr>
            <w:tcW w:w="14218" w:type="dxa"/>
            <w:gridSpan w:val="5"/>
          </w:tcPr>
          <w:p w:rsidR="00423249" w:rsidRPr="00193F15" w:rsidRDefault="00193F15" w:rsidP="00D85FEF">
            <w:pPr>
              <w:rPr>
                <w:rFonts w:cstheme="minorHAnsi"/>
                <w:b/>
                <w:bCs/>
                <w:color w:val="000000"/>
              </w:rPr>
            </w:pPr>
            <w:r w:rsidRPr="00193F15">
              <w:rPr>
                <w:rFonts w:cstheme="minorHAnsi"/>
                <w:b/>
                <w:bCs/>
                <w:color w:val="000000"/>
              </w:rPr>
              <w:lastRenderedPageBreak/>
              <w:t>PRAVOSUDNO PODRUČJE – Općinski sud u Zagrebu - istok</w:t>
            </w:r>
          </w:p>
        </w:tc>
      </w:tr>
      <w:tr w:rsidR="00193F15" w:rsidRPr="00193F15" w:rsidTr="00D85FEF">
        <w:tc>
          <w:tcPr>
            <w:tcW w:w="14218" w:type="dxa"/>
            <w:gridSpan w:val="5"/>
          </w:tcPr>
          <w:p w:rsidR="00193F15" w:rsidRPr="00193F15" w:rsidRDefault="00193F15" w:rsidP="00D85FEF">
            <w:pPr>
              <w:rPr>
                <w:b/>
              </w:rPr>
            </w:pPr>
            <w:r w:rsidRPr="00193F15">
              <w:rPr>
                <w:b/>
              </w:rPr>
              <w:t>PRAVOSUDNO PODRUČJE – Općinski sud u Zagrebu - jug</w:t>
            </w:r>
          </w:p>
        </w:tc>
      </w:tr>
      <w:tr w:rsidR="00423249" w:rsidRPr="000C6236" w:rsidTr="00D85FEF">
        <w:tc>
          <w:tcPr>
            <w:tcW w:w="817" w:type="dxa"/>
            <w:vAlign w:val="center"/>
          </w:tcPr>
          <w:p w:rsidR="00423249" w:rsidRPr="000C6236" w:rsidRDefault="00B92AFE" w:rsidP="00501A82">
            <w:pPr>
              <w:rPr>
                <w:rFonts w:cstheme="minorHAnsi"/>
              </w:rPr>
            </w:pPr>
            <w:r>
              <w:rPr>
                <w:rFonts w:cstheme="minorHAnsi"/>
              </w:rPr>
              <w:t>75</w:t>
            </w:r>
            <w:r w:rsidR="00FE1837"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Grad Ivanić-Grad</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 </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prijedlog da Općinski sud u Ivanić-Gradu te Prekršajni sud u Ivanić-Gradu i dalje ostanu u radu i sa sjedištima kao i do sada</w:t>
            </w:r>
          </w:p>
        </w:tc>
        <w:tc>
          <w:tcPr>
            <w:tcW w:w="4613" w:type="dxa"/>
          </w:tcPr>
          <w:p w:rsidR="00D85FEF" w:rsidRDefault="00D85FEF" w:rsidP="00D85FEF">
            <w:pPr>
              <w:rPr>
                <w:rFonts w:cstheme="minorHAnsi"/>
                <w:color w:val="000000"/>
              </w:rPr>
            </w:pPr>
            <w:r>
              <w:rPr>
                <w:rFonts w:cstheme="minorHAnsi"/>
                <w:color w:val="000000"/>
              </w:rPr>
              <w:t>NIJE PRIHVAĆENO</w:t>
            </w:r>
          </w:p>
          <w:p w:rsidR="00D85FEF" w:rsidRDefault="00D85FEF"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Predložena reorganizacija polazi od toga da se na području svake županije ustanovljuje jedan općinski i jedan prekršajni sud, s time da je sjedište ovih sudova u sjedištu županijskih sudova, a županijama koje nemaju županijski sud, sjedište općinskih i prekršajnih</w:t>
            </w:r>
            <w:r w:rsidR="00D85FEF">
              <w:rPr>
                <w:rFonts w:cstheme="minorHAnsi"/>
                <w:color w:val="000000"/>
              </w:rPr>
              <w:t xml:space="preserve"> sudova je u sjedištu županije. </w:t>
            </w:r>
            <w:r w:rsidRPr="000C6236">
              <w:rPr>
                <w:rFonts w:cstheme="minorHAnsi"/>
                <w:color w:val="000000"/>
              </w:rPr>
              <w:t xml:space="preserve"> Stoga će za područje grada Ivanić-Grada biti nadležan Općinski odnosno Prekršajni sud u Zagrebu-jug, a u samom gradu Ivanić-Gradu nastavit će s radom stalne službe navedenih pravosudnih tijela.</w:t>
            </w:r>
          </w:p>
        </w:tc>
      </w:tr>
      <w:tr w:rsidR="00423249" w:rsidRPr="000C6236" w:rsidTr="00D85FEF">
        <w:tc>
          <w:tcPr>
            <w:tcW w:w="817" w:type="dxa"/>
            <w:vAlign w:val="center"/>
          </w:tcPr>
          <w:p w:rsidR="00423249" w:rsidRPr="000C6236" w:rsidRDefault="00B92AFE" w:rsidP="00501A82">
            <w:pPr>
              <w:rPr>
                <w:rFonts w:cstheme="minorHAnsi"/>
              </w:rPr>
            </w:pPr>
            <w:r>
              <w:rPr>
                <w:rFonts w:cstheme="minorHAnsi"/>
              </w:rPr>
              <w:t>76</w:t>
            </w:r>
            <w:r w:rsidR="00FE1837"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Općinski sud u Velikoj Gorici</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članak 2.</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smatraju da postoji konkretan i opravdan interes građana i lokalne zajednice da ovaj sud, neovisno o nazivu, nastavi djelovati u Velikoj Gorici, kao sud u sjedištu županijskog suda, s mogućnošću proširenja nadležnosti na područje Novog Zagreba</w:t>
            </w:r>
          </w:p>
        </w:tc>
        <w:tc>
          <w:tcPr>
            <w:tcW w:w="4613" w:type="dxa"/>
          </w:tcPr>
          <w:p w:rsidR="00D85FEF" w:rsidRDefault="00D85FEF" w:rsidP="00D85FEF">
            <w:pPr>
              <w:rPr>
                <w:rFonts w:cstheme="minorHAnsi"/>
                <w:color w:val="000000"/>
              </w:rPr>
            </w:pPr>
            <w:r>
              <w:rPr>
                <w:rFonts w:cstheme="minorHAnsi"/>
                <w:color w:val="000000"/>
              </w:rPr>
              <w:t>NIJE PRIHVAĆENO</w:t>
            </w:r>
          </w:p>
          <w:p w:rsidR="00D85FEF" w:rsidRDefault="00D85FEF"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 xml:space="preserve">U slučaju Općinskog suda Zagreb-jug i Županijskog suda u Velikoj Gorici napravljen je izuzetak od načela da sjedište općinskog suda bude u sjedištu županijskog suda. Imajući u vidu da u mjesnu nadležnost Općinskog suda Zagreb- jug spadaju gradske četvrti Grada Zagreba južno od rijeke Save, koje u ukupnom području ovog Suda i broju stanovnika predstavljaju značajan </w:t>
            </w:r>
            <w:r w:rsidRPr="000C6236">
              <w:rPr>
                <w:rFonts w:cstheme="minorHAnsi"/>
                <w:color w:val="000000"/>
              </w:rPr>
              <w:lastRenderedPageBreak/>
              <w:t>udio, a kako bi se osigurala u što većoj mjeri dostupnost ovog suda građanima, odlučeno da njegovo sjedište bude na području južnog dijela grada Zagreba.</w:t>
            </w:r>
          </w:p>
        </w:tc>
      </w:tr>
      <w:tr w:rsidR="00423249" w:rsidRPr="000C6236" w:rsidTr="00D85FEF">
        <w:tc>
          <w:tcPr>
            <w:tcW w:w="817" w:type="dxa"/>
            <w:vAlign w:val="center"/>
          </w:tcPr>
          <w:p w:rsidR="00423249" w:rsidRPr="000C6236" w:rsidRDefault="00FE1837" w:rsidP="00B92AFE">
            <w:pPr>
              <w:rPr>
                <w:rFonts w:cstheme="minorHAnsi"/>
              </w:rPr>
            </w:pPr>
            <w:r w:rsidRPr="000C6236">
              <w:rPr>
                <w:rFonts w:cstheme="minorHAnsi"/>
              </w:rPr>
              <w:lastRenderedPageBreak/>
              <w:t>7</w:t>
            </w:r>
            <w:r w:rsidR="00B92AFE">
              <w:rPr>
                <w:rFonts w:cstheme="minorHAnsi"/>
              </w:rPr>
              <w:t>7</w:t>
            </w:r>
            <w:r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Ivan Maleković, javni bilježnik</w:t>
            </w:r>
          </w:p>
        </w:tc>
        <w:tc>
          <w:tcPr>
            <w:tcW w:w="2126" w:type="dxa"/>
            <w:vAlign w:val="center"/>
          </w:tcPr>
          <w:p w:rsidR="00423249" w:rsidRPr="000C6236" w:rsidRDefault="00423249" w:rsidP="00501A82">
            <w:pPr>
              <w:rPr>
                <w:rFonts w:cstheme="minorHAnsi"/>
              </w:rPr>
            </w:pPr>
          </w:p>
        </w:tc>
        <w:tc>
          <w:tcPr>
            <w:tcW w:w="4252" w:type="dxa"/>
            <w:vAlign w:val="center"/>
          </w:tcPr>
          <w:p w:rsidR="00423249" w:rsidRPr="000C6236" w:rsidRDefault="00423249" w:rsidP="00501A82">
            <w:pPr>
              <w:rPr>
                <w:rFonts w:cstheme="minorHAnsi"/>
                <w:color w:val="000000"/>
              </w:rPr>
            </w:pPr>
            <w:r w:rsidRPr="000C6236">
              <w:rPr>
                <w:rFonts w:cstheme="minorHAnsi"/>
                <w:color w:val="000000"/>
              </w:rPr>
              <w:t>zadržati Općinski sud i Prekršajni sud te Općinsko državno odvjetništvo u Velikoj Gorici</w:t>
            </w:r>
          </w:p>
        </w:tc>
        <w:tc>
          <w:tcPr>
            <w:tcW w:w="4613" w:type="dxa"/>
          </w:tcPr>
          <w:p w:rsidR="00D85FEF" w:rsidRPr="00D85FEF" w:rsidRDefault="00D85FEF" w:rsidP="00D85FEF">
            <w:pPr>
              <w:rPr>
                <w:rFonts w:cstheme="minorHAnsi"/>
                <w:color w:val="000000"/>
              </w:rPr>
            </w:pPr>
            <w:r w:rsidRPr="00D85FEF">
              <w:rPr>
                <w:rFonts w:cstheme="minorHAnsi"/>
                <w:color w:val="000000"/>
              </w:rPr>
              <w:t>NIJE PRIHVAĆENO</w:t>
            </w:r>
          </w:p>
          <w:p w:rsidR="00423249" w:rsidRPr="000C6236" w:rsidRDefault="00423249" w:rsidP="00D85FEF">
            <w:pPr>
              <w:rPr>
                <w:rFonts w:cstheme="minorHAnsi"/>
                <w:color w:val="000000"/>
              </w:rPr>
            </w:pPr>
            <w:r w:rsidRPr="000C6236">
              <w:rPr>
                <w:rFonts w:cstheme="minorHAnsi"/>
                <w:color w:val="000000"/>
              </w:rPr>
              <w:br/>
              <w:t xml:space="preserve">Općinski i prekršajni sud te </w:t>
            </w:r>
            <w:r w:rsidR="00D85FEF">
              <w:rPr>
                <w:rFonts w:cstheme="minorHAnsi"/>
                <w:color w:val="000000"/>
              </w:rPr>
              <w:t>o</w:t>
            </w:r>
            <w:r w:rsidR="00D85FEF" w:rsidRPr="000C6236">
              <w:rPr>
                <w:rFonts w:cstheme="minorHAnsi"/>
                <w:color w:val="000000"/>
              </w:rPr>
              <w:t>pćinsko</w:t>
            </w:r>
            <w:r w:rsidRPr="000C6236">
              <w:rPr>
                <w:rFonts w:cstheme="minorHAnsi"/>
                <w:color w:val="000000"/>
              </w:rPr>
              <w:t xml:space="preserve"> državno odvjetništvo u Velikoj Gorici postat će Stalne službe Općinskog i Prekršajnog suda u Zagrebu - jug te Stalna služba Općinskog državnog odvjetništva u Zagrebu - jug</w:t>
            </w:r>
          </w:p>
        </w:tc>
      </w:tr>
      <w:tr w:rsidR="00423249" w:rsidRPr="000C6236" w:rsidTr="00D85FEF">
        <w:tc>
          <w:tcPr>
            <w:tcW w:w="817" w:type="dxa"/>
            <w:vAlign w:val="center"/>
          </w:tcPr>
          <w:p w:rsidR="00423249" w:rsidRPr="000C6236" w:rsidRDefault="00B92AFE" w:rsidP="00B92AFE">
            <w:pPr>
              <w:rPr>
                <w:rFonts w:cstheme="minorHAnsi"/>
              </w:rPr>
            </w:pPr>
            <w:r>
              <w:rPr>
                <w:rFonts w:cstheme="minorHAnsi"/>
              </w:rPr>
              <w:t>78</w:t>
            </w:r>
            <w:r w:rsidR="00FE1837" w:rsidRPr="000C6236">
              <w:rPr>
                <w:rFonts w:cstheme="minorHAnsi"/>
              </w:rPr>
              <w:t>.</w:t>
            </w:r>
          </w:p>
        </w:tc>
        <w:tc>
          <w:tcPr>
            <w:tcW w:w="2410" w:type="dxa"/>
            <w:vAlign w:val="center"/>
          </w:tcPr>
          <w:p w:rsidR="00423249" w:rsidRPr="000C6236" w:rsidRDefault="00423249" w:rsidP="00501A82">
            <w:pPr>
              <w:rPr>
                <w:rFonts w:cstheme="minorHAnsi"/>
                <w:color w:val="000000"/>
              </w:rPr>
            </w:pPr>
          </w:p>
        </w:tc>
        <w:tc>
          <w:tcPr>
            <w:tcW w:w="2126" w:type="dxa"/>
            <w:vAlign w:val="center"/>
          </w:tcPr>
          <w:p w:rsidR="00423249" w:rsidRPr="000C6236" w:rsidRDefault="00423249" w:rsidP="00501A82">
            <w:pPr>
              <w:rPr>
                <w:rFonts w:cstheme="minorHAnsi"/>
              </w:rPr>
            </w:pP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prijedlog da bi Općinski sud u Velikoj Gorici trebao obuhvatiti područja gradskih četvrti Grada Zagreba i to: Brezovicu, Novi Zagreb-istok i Novi Zagreb-zapad</w:t>
            </w:r>
          </w:p>
        </w:tc>
        <w:tc>
          <w:tcPr>
            <w:tcW w:w="4613" w:type="dxa"/>
          </w:tcPr>
          <w:p w:rsidR="00D85FEF" w:rsidRPr="00D85FEF" w:rsidRDefault="00D85FEF" w:rsidP="00D85FEF">
            <w:pPr>
              <w:rPr>
                <w:rFonts w:cstheme="minorHAnsi"/>
                <w:color w:val="000000"/>
              </w:rPr>
            </w:pPr>
            <w:r w:rsidRPr="00D85FEF">
              <w:rPr>
                <w:rFonts w:cstheme="minorHAnsi"/>
                <w:color w:val="000000"/>
              </w:rPr>
              <w:t>NIJE PRIHVAĆENO</w:t>
            </w:r>
          </w:p>
          <w:p w:rsidR="00D85FEF" w:rsidRDefault="00D85FEF"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Po prijedlogu Općinski sud u Zagrebu - jug obuhvaća i navedena područja gradskih četvrti grada Zagreba južno od rijeke Save i grad Veliku Goricu, a iz gore navedenih razloga (vidi redak broj 120) sjedište suda određeno je na području južnog dijela grada Zagreba.</w:t>
            </w:r>
          </w:p>
        </w:tc>
      </w:tr>
      <w:tr w:rsidR="00423249" w:rsidRPr="000C6236" w:rsidTr="00D85FEF">
        <w:tc>
          <w:tcPr>
            <w:tcW w:w="817" w:type="dxa"/>
            <w:vAlign w:val="center"/>
          </w:tcPr>
          <w:p w:rsidR="00423249" w:rsidRPr="000C6236" w:rsidRDefault="00B92AFE" w:rsidP="00501A82">
            <w:pPr>
              <w:rPr>
                <w:rFonts w:cstheme="minorHAnsi"/>
              </w:rPr>
            </w:pPr>
            <w:r>
              <w:rPr>
                <w:rFonts w:cstheme="minorHAnsi"/>
              </w:rPr>
              <w:t>79</w:t>
            </w:r>
            <w:r w:rsidR="00FE1837" w:rsidRPr="000C6236">
              <w:rPr>
                <w:rFonts w:cstheme="minorHAnsi"/>
              </w:rPr>
              <w:t>.</w:t>
            </w:r>
          </w:p>
        </w:tc>
        <w:tc>
          <w:tcPr>
            <w:tcW w:w="2410" w:type="dxa"/>
            <w:vAlign w:val="center"/>
          </w:tcPr>
          <w:p w:rsidR="00423249" w:rsidRPr="000C6236" w:rsidRDefault="00423249" w:rsidP="00501A82">
            <w:pPr>
              <w:rPr>
                <w:rFonts w:cstheme="minorHAnsi"/>
                <w:color w:val="000000"/>
              </w:rPr>
            </w:pPr>
            <w:r w:rsidRPr="000C6236">
              <w:rPr>
                <w:rFonts w:cstheme="minorHAnsi"/>
                <w:color w:val="000000"/>
              </w:rPr>
              <w:t>Jasna Grgurić</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članak 13.</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iz nacrta nije jasno ukida li se Općinski sud u Ivanić-Gradu te postoji li ekonomska opravdanost za ukidanjem</w:t>
            </w:r>
          </w:p>
        </w:tc>
        <w:tc>
          <w:tcPr>
            <w:tcW w:w="4613" w:type="dxa"/>
          </w:tcPr>
          <w:p w:rsidR="00D85FEF" w:rsidRPr="00D85FEF" w:rsidRDefault="00D85FEF" w:rsidP="00D85FEF">
            <w:pPr>
              <w:rPr>
                <w:rFonts w:cstheme="minorHAnsi"/>
                <w:color w:val="000000"/>
              </w:rPr>
            </w:pPr>
            <w:r w:rsidRPr="00D85FEF">
              <w:rPr>
                <w:rFonts w:cstheme="minorHAnsi"/>
                <w:color w:val="000000"/>
              </w:rPr>
              <w:t>NIJE PRIHVAĆENO</w:t>
            </w:r>
          </w:p>
          <w:p w:rsidR="00D85FEF" w:rsidRDefault="00D85FEF"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Općinski sud u Ivanić Gradu se ne ukida već postaje Stalna služba Općinskog suda u Zagrebu - jug</w:t>
            </w:r>
          </w:p>
        </w:tc>
      </w:tr>
      <w:tr w:rsidR="00423249" w:rsidRPr="000C6236" w:rsidTr="00D85FEF">
        <w:tc>
          <w:tcPr>
            <w:tcW w:w="14218" w:type="dxa"/>
            <w:gridSpan w:val="5"/>
          </w:tcPr>
          <w:p w:rsidR="00423249" w:rsidRPr="000C6236" w:rsidRDefault="00D85FEF" w:rsidP="00D85FEF">
            <w:pPr>
              <w:rPr>
                <w:rFonts w:cstheme="minorHAnsi"/>
              </w:rPr>
            </w:pPr>
            <w:r w:rsidRPr="00D85FEF">
              <w:rPr>
                <w:rFonts w:cstheme="minorHAnsi"/>
                <w:b/>
              </w:rPr>
              <w:t>PRAVOSUDNO PODRUČJE – Općinski sud u Zagrebu - zapad</w:t>
            </w:r>
            <w:r w:rsidR="00423249" w:rsidRPr="000C6236">
              <w:rPr>
                <w:rFonts w:cstheme="minorHAnsi"/>
              </w:rPr>
              <w:tab/>
            </w:r>
            <w:r w:rsidR="00423249" w:rsidRPr="000C6236">
              <w:rPr>
                <w:rFonts w:cstheme="minorHAnsi"/>
              </w:rPr>
              <w:tab/>
            </w:r>
            <w:r w:rsidR="00423249" w:rsidRPr="000C6236">
              <w:rPr>
                <w:rFonts w:cstheme="minorHAnsi"/>
              </w:rPr>
              <w:tab/>
            </w:r>
            <w:r w:rsidR="00423249" w:rsidRPr="000C6236">
              <w:rPr>
                <w:rFonts w:cstheme="minorHAnsi"/>
              </w:rPr>
              <w:tab/>
            </w:r>
            <w:r w:rsidR="00423249" w:rsidRPr="000C6236">
              <w:rPr>
                <w:rFonts w:cstheme="minorHAnsi"/>
              </w:rPr>
              <w:tab/>
            </w:r>
            <w:r w:rsidR="00423249" w:rsidRPr="000C6236">
              <w:rPr>
                <w:rFonts w:cstheme="minorHAnsi"/>
              </w:rPr>
              <w:tab/>
            </w:r>
          </w:p>
        </w:tc>
      </w:tr>
      <w:tr w:rsidR="00423249" w:rsidRPr="000C6236" w:rsidTr="00D85FEF">
        <w:tc>
          <w:tcPr>
            <w:tcW w:w="817" w:type="dxa"/>
            <w:vMerge w:val="restart"/>
            <w:vAlign w:val="center"/>
          </w:tcPr>
          <w:p w:rsidR="00423249" w:rsidRPr="000C6236" w:rsidRDefault="00FE1837" w:rsidP="00B92AFE">
            <w:pPr>
              <w:rPr>
                <w:rFonts w:cstheme="minorHAnsi"/>
              </w:rPr>
            </w:pPr>
            <w:r w:rsidRPr="000C6236">
              <w:rPr>
                <w:rFonts w:cstheme="minorHAnsi"/>
              </w:rPr>
              <w:t>8</w:t>
            </w:r>
            <w:r w:rsidR="00B92AFE">
              <w:rPr>
                <w:rFonts w:cstheme="minorHAnsi"/>
              </w:rPr>
              <w:t>0</w:t>
            </w:r>
            <w:r w:rsidRPr="000C6236">
              <w:rPr>
                <w:rFonts w:cstheme="minorHAnsi"/>
              </w:rPr>
              <w:t>.</w:t>
            </w:r>
          </w:p>
        </w:tc>
        <w:tc>
          <w:tcPr>
            <w:tcW w:w="2410" w:type="dxa"/>
            <w:vMerge w:val="restart"/>
            <w:vAlign w:val="center"/>
          </w:tcPr>
          <w:p w:rsidR="00423249" w:rsidRPr="000C6236" w:rsidRDefault="00423249" w:rsidP="00501A82">
            <w:pPr>
              <w:rPr>
                <w:rFonts w:cstheme="minorHAnsi"/>
                <w:color w:val="000000"/>
              </w:rPr>
            </w:pPr>
            <w:r w:rsidRPr="000C6236">
              <w:rPr>
                <w:rFonts w:cstheme="minorHAnsi"/>
                <w:color w:val="000000"/>
              </w:rPr>
              <w:t>Prekršajni sud u Zaboku</w:t>
            </w:r>
          </w:p>
        </w:tc>
        <w:tc>
          <w:tcPr>
            <w:tcW w:w="2126" w:type="dxa"/>
            <w:vAlign w:val="center"/>
          </w:tcPr>
          <w:p w:rsidR="00423249" w:rsidRPr="000C6236" w:rsidRDefault="00423249" w:rsidP="00501A82">
            <w:pPr>
              <w:rPr>
                <w:rFonts w:cstheme="minorHAnsi"/>
                <w:color w:val="000000"/>
              </w:rPr>
            </w:pPr>
            <w:r w:rsidRPr="000C6236">
              <w:rPr>
                <w:rFonts w:cstheme="minorHAnsi"/>
                <w:color w:val="000000"/>
              </w:rPr>
              <w:t>članak 2.</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prijedlogom reorganizacije Hrvatsko zagorje koje se kao cjelina nalazi u Krapinsko-zagorskoj županiji podijeljeno je u dva Općinska građanska suda u Zagrebu (istok i zapad). Neopravdano je razdijeliti teritorij naše županije na dva dijela</w:t>
            </w:r>
          </w:p>
        </w:tc>
        <w:tc>
          <w:tcPr>
            <w:tcW w:w="4613" w:type="dxa"/>
          </w:tcPr>
          <w:p w:rsidR="00D85FEF" w:rsidRPr="00D85FEF" w:rsidRDefault="00D85FEF" w:rsidP="00D85FEF">
            <w:pPr>
              <w:rPr>
                <w:rFonts w:cstheme="minorHAnsi"/>
                <w:color w:val="000000"/>
              </w:rPr>
            </w:pPr>
            <w:r w:rsidRPr="00D85FEF">
              <w:rPr>
                <w:rFonts w:cstheme="minorHAnsi"/>
                <w:color w:val="000000"/>
              </w:rPr>
              <w:t>NIJE PRIHVAĆENO</w:t>
            </w:r>
          </w:p>
          <w:p w:rsidR="00D85FEF" w:rsidRDefault="00D85FEF"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 xml:space="preserve">Predložena reorganizacija polazi od toga da se na području svake županije ustanovljuje jedan općinski i jedan prekršajni sud, s time da je sjedište ovih sudova u sjedištu županijskih sudova, a županijama koje nemaju županijski sud, sjedište općinskih i prekršajnih sudova je u sjedištu županije. Izuzetak od ovog kriterija je Krapinsko-zagorska županija u kojoj je umjesto </w:t>
            </w:r>
            <w:r w:rsidRPr="000C6236">
              <w:rPr>
                <w:rFonts w:cstheme="minorHAnsi"/>
                <w:color w:val="000000"/>
              </w:rPr>
              <w:lastRenderedPageBreak/>
              <w:t>Krapine kao sjedišta županije, sjedište općinskog i prekršajnog suda smješteno u Zlataru zbog osiguranih prostornih i tehničkih uvjeta za rad suda koji ne postoje u gradu Krapini.</w:t>
            </w:r>
          </w:p>
        </w:tc>
      </w:tr>
      <w:tr w:rsidR="00423249" w:rsidRPr="000C6236" w:rsidTr="00D85FEF">
        <w:tc>
          <w:tcPr>
            <w:tcW w:w="817" w:type="dxa"/>
            <w:vMerge/>
            <w:vAlign w:val="center"/>
          </w:tcPr>
          <w:p w:rsidR="00423249" w:rsidRPr="000C6236" w:rsidRDefault="00423249" w:rsidP="00501A82">
            <w:pPr>
              <w:rPr>
                <w:rFonts w:cstheme="minorHAnsi"/>
              </w:rPr>
            </w:pPr>
          </w:p>
        </w:tc>
        <w:tc>
          <w:tcPr>
            <w:tcW w:w="2410" w:type="dxa"/>
            <w:vMerge/>
            <w:vAlign w:val="center"/>
          </w:tcPr>
          <w:p w:rsidR="00423249" w:rsidRPr="000C6236" w:rsidRDefault="00423249" w:rsidP="00501A82">
            <w:pPr>
              <w:rPr>
                <w:rFonts w:cstheme="minorHAnsi"/>
                <w:color w:val="000000"/>
              </w:rPr>
            </w:pPr>
          </w:p>
        </w:tc>
        <w:tc>
          <w:tcPr>
            <w:tcW w:w="2126" w:type="dxa"/>
            <w:vAlign w:val="center"/>
          </w:tcPr>
          <w:p w:rsidR="00423249" w:rsidRPr="000C6236" w:rsidRDefault="00423249" w:rsidP="00501A82">
            <w:pPr>
              <w:rPr>
                <w:rFonts w:cstheme="minorHAnsi"/>
                <w:color w:val="000000"/>
              </w:rPr>
            </w:pPr>
            <w:r w:rsidRPr="000C6236">
              <w:rPr>
                <w:rFonts w:cstheme="minorHAnsi"/>
                <w:color w:val="000000"/>
              </w:rPr>
              <w:t>članak. 4.</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tri prekršajna suda iz Krapinsko-zagorske županije trebala bi biti pripojena Prekršajnom sudu u Zagrebu čime se enormno povećava područje teritorijelne nadležnosti Prekršajnog suda u Zagrebu</w:t>
            </w:r>
          </w:p>
        </w:tc>
        <w:tc>
          <w:tcPr>
            <w:tcW w:w="4613" w:type="dxa"/>
          </w:tcPr>
          <w:p w:rsidR="00D85FEF" w:rsidRPr="00D85FEF" w:rsidRDefault="00D85FEF" w:rsidP="00D85FEF">
            <w:pPr>
              <w:rPr>
                <w:rFonts w:cstheme="minorHAnsi"/>
                <w:color w:val="000000"/>
              </w:rPr>
            </w:pPr>
            <w:r w:rsidRPr="00D85FEF">
              <w:rPr>
                <w:rFonts w:cstheme="minorHAnsi"/>
                <w:color w:val="000000"/>
              </w:rPr>
              <w:t>NIJE PRIHVAĆENO</w:t>
            </w:r>
          </w:p>
          <w:p w:rsidR="00D85FEF" w:rsidRDefault="00D85FEF"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Predložena reorganizacija polazi od toga da se na području svake županije ustanovljuje jedan općinski i jedan prekršajni sud, s time da je sjedište ovih sudova u sjedištu županijskih sudova, a županijama koje nemaju županijski sud, sjedište općinskih i prekršajnih sudova je u sjedištu županije. Izuzetak od ovog kriterija je Krapinsko-zagorska županija u kojoj je umjesto Krapine kao sjedišta županije, sjedište općinskog i prekršajnog suda smješteno u Zlataru zbog osiguranih prostornih i tehničkih uvjeta za rad suda koji ne postoje u gradu Krapini.</w:t>
            </w:r>
          </w:p>
        </w:tc>
      </w:tr>
      <w:tr w:rsidR="00423249" w:rsidRPr="000C6236" w:rsidTr="00D85FEF">
        <w:tc>
          <w:tcPr>
            <w:tcW w:w="817" w:type="dxa"/>
            <w:vMerge/>
            <w:vAlign w:val="center"/>
          </w:tcPr>
          <w:p w:rsidR="00423249" w:rsidRPr="000C6236" w:rsidRDefault="00423249" w:rsidP="00501A82">
            <w:pPr>
              <w:rPr>
                <w:rFonts w:cstheme="minorHAnsi"/>
              </w:rPr>
            </w:pPr>
          </w:p>
        </w:tc>
        <w:tc>
          <w:tcPr>
            <w:tcW w:w="2410" w:type="dxa"/>
            <w:vMerge/>
            <w:vAlign w:val="center"/>
          </w:tcPr>
          <w:p w:rsidR="00423249" w:rsidRPr="000C6236" w:rsidRDefault="00423249" w:rsidP="00501A82">
            <w:pPr>
              <w:rPr>
                <w:rFonts w:cstheme="minorHAnsi"/>
                <w:color w:val="000000"/>
              </w:rPr>
            </w:pPr>
          </w:p>
        </w:tc>
        <w:tc>
          <w:tcPr>
            <w:tcW w:w="2126" w:type="dxa"/>
            <w:vAlign w:val="center"/>
          </w:tcPr>
          <w:p w:rsidR="00423249" w:rsidRPr="000C6236" w:rsidRDefault="00423249" w:rsidP="00501A82">
            <w:pPr>
              <w:rPr>
                <w:rFonts w:cstheme="minorHAnsi"/>
                <w:color w:val="000000"/>
              </w:rPr>
            </w:pPr>
            <w:r w:rsidRPr="000C6236">
              <w:rPr>
                <w:rFonts w:cstheme="minorHAnsi"/>
                <w:color w:val="000000"/>
              </w:rPr>
              <w:t>članak 10.</w:t>
            </w: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postupno ukidanje stalnih službi sudska zaštita postat će nedostupna većini građana koji žive u ruralnim područjima</w:t>
            </w:r>
          </w:p>
        </w:tc>
        <w:tc>
          <w:tcPr>
            <w:tcW w:w="4613" w:type="dxa"/>
          </w:tcPr>
          <w:p w:rsidR="00D85FEF" w:rsidRPr="00D85FEF" w:rsidRDefault="00D85FEF" w:rsidP="00D85FEF">
            <w:pPr>
              <w:rPr>
                <w:rFonts w:cstheme="minorHAnsi"/>
                <w:color w:val="000000"/>
              </w:rPr>
            </w:pPr>
            <w:r w:rsidRPr="00D85FEF">
              <w:rPr>
                <w:rFonts w:cstheme="minorHAnsi"/>
                <w:color w:val="000000"/>
              </w:rPr>
              <w:t>NIJE PRIHVAĆENO</w:t>
            </w:r>
          </w:p>
          <w:p w:rsidR="00D85FEF" w:rsidRDefault="00D85FEF"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Nacrtom prijedloga ovog Zakona predviđa se da sve stalne službe koje do dana njegova stupanja na snagu ne budu fizički spojene sa nadležnim sudom u sjedištu i nadalje nastavljaju s radom kao stalne službe suda u čiju mjesnu nadležnost spadaju.</w:t>
            </w:r>
          </w:p>
        </w:tc>
      </w:tr>
      <w:tr w:rsidR="00423249" w:rsidRPr="00576AB8" w:rsidTr="00D85FEF">
        <w:tc>
          <w:tcPr>
            <w:tcW w:w="14218" w:type="dxa"/>
            <w:gridSpan w:val="5"/>
          </w:tcPr>
          <w:p w:rsidR="00423249" w:rsidRPr="00576AB8" w:rsidRDefault="00423249" w:rsidP="00D85FEF">
            <w:pPr>
              <w:rPr>
                <w:rFonts w:cstheme="minorHAnsi"/>
                <w:b/>
              </w:rPr>
            </w:pPr>
            <w:r w:rsidRPr="00576AB8">
              <w:rPr>
                <w:rFonts w:cstheme="minorHAnsi"/>
                <w:b/>
              </w:rPr>
              <w:t>OPĆENITO</w:t>
            </w:r>
            <w:r w:rsidRPr="00576AB8">
              <w:rPr>
                <w:rFonts w:cstheme="minorHAnsi"/>
                <w:b/>
              </w:rPr>
              <w:tab/>
            </w:r>
            <w:r w:rsidRPr="00576AB8">
              <w:rPr>
                <w:rFonts w:cstheme="minorHAnsi"/>
                <w:b/>
              </w:rPr>
              <w:tab/>
            </w:r>
            <w:r w:rsidRPr="00576AB8">
              <w:rPr>
                <w:rFonts w:cstheme="minorHAnsi"/>
                <w:b/>
              </w:rPr>
              <w:tab/>
            </w:r>
            <w:r w:rsidRPr="00576AB8">
              <w:rPr>
                <w:rFonts w:cstheme="minorHAnsi"/>
                <w:b/>
              </w:rPr>
              <w:tab/>
            </w:r>
            <w:r w:rsidRPr="00576AB8">
              <w:rPr>
                <w:rFonts w:cstheme="minorHAnsi"/>
                <w:b/>
              </w:rPr>
              <w:tab/>
            </w:r>
            <w:r w:rsidRPr="00576AB8">
              <w:rPr>
                <w:rFonts w:cstheme="minorHAnsi"/>
                <w:b/>
              </w:rPr>
              <w:tab/>
            </w:r>
          </w:p>
        </w:tc>
      </w:tr>
      <w:tr w:rsidR="00FE1837" w:rsidRPr="000C6236" w:rsidTr="00D85FEF">
        <w:tc>
          <w:tcPr>
            <w:tcW w:w="817" w:type="dxa"/>
            <w:vMerge w:val="restart"/>
            <w:vAlign w:val="center"/>
          </w:tcPr>
          <w:p w:rsidR="00FE1837" w:rsidRPr="000C6236" w:rsidRDefault="00B92AFE" w:rsidP="00501A82">
            <w:pPr>
              <w:rPr>
                <w:rFonts w:cstheme="minorHAnsi"/>
              </w:rPr>
            </w:pPr>
            <w:r>
              <w:rPr>
                <w:rFonts w:cstheme="minorHAnsi"/>
              </w:rPr>
              <w:t>81</w:t>
            </w:r>
            <w:r w:rsidR="00FE1837" w:rsidRPr="000C6236">
              <w:rPr>
                <w:rFonts w:cstheme="minorHAnsi"/>
              </w:rPr>
              <w:t>.</w:t>
            </w:r>
          </w:p>
        </w:tc>
        <w:tc>
          <w:tcPr>
            <w:tcW w:w="2410" w:type="dxa"/>
            <w:vMerge w:val="restart"/>
            <w:vAlign w:val="center"/>
          </w:tcPr>
          <w:p w:rsidR="00FE1837" w:rsidRPr="000C6236" w:rsidRDefault="00FE1837" w:rsidP="00501A82">
            <w:pPr>
              <w:rPr>
                <w:rFonts w:cstheme="minorHAnsi"/>
                <w:color w:val="000000"/>
              </w:rPr>
            </w:pPr>
            <w:r w:rsidRPr="000C6236">
              <w:rPr>
                <w:rFonts w:cstheme="minorHAnsi"/>
                <w:color w:val="000000"/>
              </w:rPr>
              <w:t>Udruga hrvatskih sudaca</w:t>
            </w:r>
          </w:p>
        </w:tc>
        <w:tc>
          <w:tcPr>
            <w:tcW w:w="2126" w:type="dxa"/>
            <w:vAlign w:val="center"/>
          </w:tcPr>
          <w:p w:rsidR="00FE1837" w:rsidRPr="000C6236" w:rsidRDefault="00FE1837" w:rsidP="00501A82">
            <w:pPr>
              <w:rPr>
                <w:rFonts w:cstheme="minorHAnsi"/>
                <w:color w:val="000000"/>
              </w:rPr>
            </w:pPr>
            <w:r w:rsidRPr="000C6236">
              <w:rPr>
                <w:rFonts w:cstheme="minorHAnsi"/>
                <w:color w:val="000000"/>
              </w:rPr>
              <w:t> </w:t>
            </w:r>
          </w:p>
        </w:tc>
        <w:tc>
          <w:tcPr>
            <w:tcW w:w="4252" w:type="dxa"/>
            <w:vAlign w:val="center"/>
          </w:tcPr>
          <w:p w:rsidR="00FE1837" w:rsidRPr="000C6236" w:rsidRDefault="00FE1837" w:rsidP="00501A82">
            <w:pPr>
              <w:rPr>
                <w:rFonts w:cstheme="minorHAnsi"/>
                <w:color w:val="000000"/>
              </w:rPr>
            </w:pPr>
            <w:r w:rsidRPr="000C6236">
              <w:rPr>
                <w:rFonts w:cstheme="minorHAnsi"/>
                <w:color w:val="000000"/>
              </w:rPr>
              <w:t xml:space="preserve">Mjera koja će rezultirati izmjenom ili donošenjem novog Zakona o sjedištima ili područjima sudova i koja predviđa postojanje jednog općinskog  i prekršajnog suda u sjedištu županijskog suda temeljem koje suci u sadašnjim općinskim i prekršajnim  sudovima postaju suci tog jednog suda u sjedištu županijskog suda </w:t>
            </w:r>
            <w:r w:rsidRPr="000C6236">
              <w:rPr>
                <w:rFonts w:cstheme="minorHAnsi"/>
                <w:color w:val="000000"/>
              </w:rPr>
              <w:lastRenderedPageBreak/>
              <w:t>može imati reperkusije glede ustavnog jamstva zabrane premještanja  sudaca bez njihove privole</w:t>
            </w:r>
          </w:p>
        </w:tc>
        <w:tc>
          <w:tcPr>
            <w:tcW w:w="4613" w:type="dxa"/>
          </w:tcPr>
          <w:p w:rsidR="00D85FEF" w:rsidRPr="00D85FEF" w:rsidRDefault="00D85FEF" w:rsidP="00D85FEF">
            <w:pPr>
              <w:rPr>
                <w:rFonts w:cstheme="minorHAnsi"/>
                <w:color w:val="000000"/>
              </w:rPr>
            </w:pPr>
            <w:r w:rsidRPr="00D85FEF">
              <w:rPr>
                <w:rFonts w:cstheme="minorHAnsi"/>
                <w:color w:val="000000"/>
              </w:rPr>
              <w:lastRenderedPageBreak/>
              <w:t>NIJE PRIHVAĆENO</w:t>
            </w:r>
          </w:p>
          <w:p w:rsidR="00FE1837" w:rsidRPr="000C6236" w:rsidRDefault="00FE1837" w:rsidP="009214AD">
            <w:pPr>
              <w:rPr>
                <w:rFonts w:cstheme="minorHAnsi"/>
                <w:color w:val="000000"/>
              </w:rPr>
            </w:pPr>
            <w:r w:rsidRPr="000C6236">
              <w:rPr>
                <w:rFonts w:cstheme="minorHAnsi"/>
                <w:color w:val="000000"/>
              </w:rPr>
              <w:br/>
              <w:t>Suci svih sudova koji se ukidaju, u skladu s Ustavom (članak 123. st.5) i Zakonom o Državnom sudbenom vijeću (članak 60.),  odlukom Državnog sudbenog vijeća premjestit će se u novoustanovljene sudove.</w:t>
            </w:r>
          </w:p>
        </w:tc>
      </w:tr>
      <w:tr w:rsidR="00FE1837" w:rsidRPr="000C6236" w:rsidTr="00D85FEF">
        <w:tc>
          <w:tcPr>
            <w:tcW w:w="817" w:type="dxa"/>
            <w:vMerge/>
            <w:vAlign w:val="center"/>
          </w:tcPr>
          <w:p w:rsidR="00FE1837" w:rsidRPr="000C6236" w:rsidRDefault="00FE1837" w:rsidP="00501A82">
            <w:pPr>
              <w:rPr>
                <w:rFonts w:cstheme="minorHAnsi"/>
              </w:rPr>
            </w:pPr>
          </w:p>
        </w:tc>
        <w:tc>
          <w:tcPr>
            <w:tcW w:w="2410" w:type="dxa"/>
            <w:vMerge/>
            <w:vAlign w:val="center"/>
          </w:tcPr>
          <w:p w:rsidR="00FE1837" w:rsidRPr="000C6236" w:rsidRDefault="00FE1837" w:rsidP="00501A82">
            <w:pPr>
              <w:rPr>
                <w:rFonts w:cstheme="minorHAnsi"/>
                <w:color w:val="000000"/>
              </w:rPr>
            </w:pPr>
          </w:p>
        </w:tc>
        <w:tc>
          <w:tcPr>
            <w:tcW w:w="2126" w:type="dxa"/>
            <w:vAlign w:val="center"/>
          </w:tcPr>
          <w:p w:rsidR="00FE1837" w:rsidRPr="000C6236" w:rsidRDefault="00FE1837" w:rsidP="00501A82">
            <w:pPr>
              <w:rPr>
                <w:rFonts w:cstheme="minorHAnsi"/>
                <w:color w:val="000000"/>
              </w:rPr>
            </w:pPr>
            <w:r w:rsidRPr="000C6236">
              <w:rPr>
                <w:rFonts w:cstheme="minorHAnsi"/>
                <w:color w:val="000000"/>
              </w:rPr>
              <w:t> </w:t>
            </w:r>
          </w:p>
        </w:tc>
        <w:tc>
          <w:tcPr>
            <w:tcW w:w="4252" w:type="dxa"/>
            <w:vAlign w:val="center"/>
          </w:tcPr>
          <w:p w:rsidR="00FE1837" w:rsidRPr="000C6236" w:rsidRDefault="00FE1837" w:rsidP="00501A82">
            <w:pPr>
              <w:rPr>
                <w:rFonts w:cstheme="minorHAnsi"/>
                <w:color w:val="000000"/>
              </w:rPr>
            </w:pPr>
            <w:r w:rsidRPr="000C6236">
              <w:rPr>
                <w:rFonts w:cstheme="minorHAnsi"/>
                <w:color w:val="000000"/>
              </w:rPr>
              <w:t>Pretpostavka je da će se reorganizacija sudova provoditi na način da se stalne službe s vremenom ukidaju kada se osiguraju prostorni uvjeti u sjedištu suda. Kao rezultat prethodne reforme koja je započeta na isti način, u nekim gradovima ostale su prazne i potpuno neiskorištene sudske zgrade u gradovima koji imaju po 8000 ili više stanovnika , a s nastavkom reforme prazne i potpuno neiskorištene sudske zgrade ostajati će u gradovima koji imaju  i po 20 000 ili više stanovnika. Ukazuje se prilično upitnim koliko će takvi pravci reforme dovesti do ušteda u funkcioniranju mreže sudova, te koliko se time postiže u ostvarivanju veće dostupnosti sudova građanima, a da se i ne govori o pogubnom  utjecaju ukidanja sudova za manje sredine iz kojih sve više ljudi trajno odlazi</w:t>
            </w:r>
          </w:p>
        </w:tc>
        <w:tc>
          <w:tcPr>
            <w:tcW w:w="4613" w:type="dxa"/>
          </w:tcPr>
          <w:p w:rsidR="00D85FEF" w:rsidRPr="00D85FEF" w:rsidRDefault="00D85FEF" w:rsidP="00D85FEF">
            <w:pPr>
              <w:rPr>
                <w:rFonts w:cstheme="minorHAnsi"/>
                <w:color w:val="000000"/>
              </w:rPr>
            </w:pPr>
            <w:r w:rsidRPr="00D85FEF">
              <w:rPr>
                <w:rFonts w:cstheme="minorHAnsi"/>
                <w:color w:val="000000"/>
              </w:rPr>
              <w:t>NIJE PRIHVAĆENO</w:t>
            </w:r>
          </w:p>
          <w:p w:rsidR="00D85FEF" w:rsidRDefault="00D85FEF" w:rsidP="00D85FEF">
            <w:pPr>
              <w:rPr>
                <w:rFonts w:cstheme="minorHAnsi"/>
                <w:color w:val="000000"/>
              </w:rPr>
            </w:pPr>
          </w:p>
          <w:p w:rsidR="00D85FEF" w:rsidRDefault="00D85FEF" w:rsidP="00D85FEF">
            <w:pPr>
              <w:rPr>
                <w:rFonts w:cstheme="minorHAnsi"/>
                <w:color w:val="000000"/>
              </w:rPr>
            </w:pPr>
          </w:p>
          <w:p w:rsidR="00FE1837" w:rsidRPr="000C6236" w:rsidRDefault="00FE1837" w:rsidP="00D85FEF">
            <w:pPr>
              <w:rPr>
                <w:rFonts w:cstheme="minorHAnsi"/>
                <w:color w:val="000000"/>
              </w:rPr>
            </w:pPr>
            <w:r w:rsidRPr="000C6236">
              <w:rPr>
                <w:rFonts w:cstheme="minorHAnsi"/>
                <w:color w:val="000000"/>
              </w:rPr>
              <w:t>Nacrtom prijedloga ovog Zakona predviđa se da sve stalne službe koje do dana njegova stupanja na snagu ne budu fizički spojene sa nadležnim sudom u sjedištu i nadalje nastavljaju s radom kao stalne službe suda u čiju mjesnu nadležnost spadaju.</w:t>
            </w:r>
          </w:p>
        </w:tc>
      </w:tr>
      <w:tr w:rsidR="00423249" w:rsidRPr="000C6236" w:rsidTr="00D85FEF">
        <w:tc>
          <w:tcPr>
            <w:tcW w:w="817" w:type="dxa"/>
            <w:vMerge w:val="restart"/>
            <w:vAlign w:val="center"/>
          </w:tcPr>
          <w:p w:rsidR="00423249" w:rsidRPr="000C6236" w:rsidRDefault="00B92AFE" w:rsidP="00501A82">
            <w:pPr>
              <w:rPr>
                <w:rFonts w:cstheme="minorHAnsi"/>
              </w:rPr>
            </w:pPr>
            <w:r>
              <w:rPr>
                <w:rFonts w:cstheme="minorHAnsi"/>
              </w:rPr>
              <w:t>82</w:t>
            </w:r>
            <w:r w:rsidR="00FE1837" w:rsidRPr="000C6236">
              <w:rPr>
                <w:rFonts w:cstheme="minorHAnsi"/>
              </w:rPr>
              <w:t>.</w:t>
            </w:r>
          </w:p>
        </w:tc>
        <w:tc>
          <w:tcPr>
            <w:tcW w:w="2410" w:type="dxa"/>
            <w:vMerge w:val="restart"/>
            <w:vAlign w:val="center"/>
          </w:tcPr>
          <w:p w:rsidR="00423249" w:rsidRPr="000C6236" w:rsidRDefault="00423249" w:rsidP="00501A82">
            <w:pPr>
              <w:rPr>
                <w:rFonts w:cstheme="minorHAnsi"/>
              </w:rPr>
            </w:pPr>
            <w:r w:rsidRPr="000C6236">
              <w:rPr>
                <w:rFonts w:cstheme="minorHAnsi"/>
              </w:rPr>
              <w:t>Visoki prekršajni sud RH</w:t>
            </w:r>
          </w:p>
        </w:tc>
        <w:tc>
          <w:tcPr>
            <w:tcW w:w="2126" w:type="dxa"/>
            <w:vAlign w:val="center"/>
          </w:tcPr>
          <w:p w:rsidR="00423249" w:rsidRPr="000C6236" w:rsidRDefault="00423249" w:rsidP="00501A82">
            <w:pPr>
              <w:rPr>
                <w:rFonts w:cstheme="minorHAnsi"/>
              </w:rPr>
            </w:pPr>
          </w:p>
        </w:tc>
        <w:tc>
          <w:tcPr>
            <w:tcW w:w="4252" w:type="dxa"/>
            <w:vAlign w:val="center"/>
          </w:tcPr>
          <w:p w:rsidR="00423249" w:rsidRPr="000C6236" w:rsidRDefault="00423249" w:rsidP="00501A82">
            <w:pPr>
              <w:rPr>
                <w:rFonts w:cstheme="minorHAnsi"/>
                <w:color w:val="000000"/>
              </w:rPr>
            </w:pPr>
            <w:r w:rsidRPr="000C6236">
              <w:rPr>
                <w:rFonts w:cstheme="minorHAnsi"/>
                <w:color w:val="000000"/>
              </w:rPr>
              <w:t>redukcija ukupnog broja prekršaja (masovnost i preveliki broj kažnjivih ponašanja u brojnim zakonima i drugim propisima,  uz dojam visokog stupnja zbrke)</w:t>
            </w:r>
          </w:p>
        </w:tc>
        <w:tc>
          <w:tcPr>
            <w:tcW w:w="4613" w:type="dxa"/>
            <w:vMerge w:val="restart"/>
          </w:tcPr>
          <w:p w:rsidR="00423249" w:rsidRPr="009214AD" w:rsidRDefault="009214AD" w:rsidP="00D85FEF">
            <w:pPr>
              <w:rPr>
                <w:rFonts w:cstheme="minorHAnsi"/>
                <w:color w:val="000000"/>
              </w:rPr>
            </w:pPr>
            <w:r w:rsidRPr="009214AD">
              <w:rPr>
                <w:rFonts w:cstheme="minorHAnsi"/>
                <w:color w:val="000000"/>
              </w:rPr>
              <w:t>NIJE PRIHVAĆENO</w:t>
            </w:r>
          </w:p>
          <w:p w:rsidR="009214AD" w:rsidRPr="009214AD" w:rsidRDefault="009214AD" w:rsidP="00D85FEF">
            <w:pPr>
              <w:rPr>
                <w:rFonts w:cstheme="minorHAnsi"/>
                <w:color w:val="000000"/>
              </w:rPr>
            </w:pPr>
          </w:p>
          <w:p w:rsidR="009214AD" w:rsidRPr="00D85FEF" w:rsidRDefault="009214AD" w:rsidP="00D85FEF">
            <w:pPr>
              <w:rPr>
                <w:rFonts w:cstheme="minorHAnsi"/>
                <w:color w:val="000000"/>
                <w:highlight w:val="cyan"/>
              </w:rPr>
            </w:pPr>
            <w:r w:rsidRPr="009214AD">
              <w:rPr>
                <w:rFonts w:cstheme="minorHAnsi"/>
                <w:color w:val="000000"/>
              </w:rPr>
              <w:t>Nije predmet ovog Zakona, već je predmet Prekršajnog zakona.</w:t>
            </w:r>
          </w:p>
        </w:tc>
      </w:tr>
      <w:tr w:rsidR="00423249" w:rsidRPr="000C6236" w:rsidTr="00D85FEF">
        <w:tc>
          <w:tcPr>
            <w:tcW w:w="817" w:type="dxa"/>
            <w:vMerge/>
            <w:vAlign w:val="center"/>
          </w:tcPr>
          <w:p w:rsidR="00423249" w:rsidRPr="000C6236" w:rsidRDefault="00423249" w:rsidP="00501A82">
            <w:pPr>
              <w:rPr>
                <w:rFonts w:cstheme="minorHAnsi"/>
              </w:rPr>
            </w:pPr>
          </w:p>
        </w:tc>
        <w:tc>
          <w:tcPr>
            <w:tcW w:w="2410" w:type="dxa"/>
            <w:vMerge/>
            <w:vAlign w:val="center"/>
          </w:tcPr>
          <w:p w:rsidR="00423249" w:rsidRPr="000C6236" w:rsidRDefault="00423249" w:rsidP="00501A82">
            <w:pPr>
              <w:rPr>
                <w:rFonts w:cstheme="minorHAnsi"/>
              </w:rPr>
            </w:pPr>
          </w:p>
        </w:tc>
        <w:tc>
          <w:tcPr>
            <w:tcW w:w="2126" w:type="dxa"/>
            <w:vAlign w:val="center"/>
          </w:tcPr>
          <w:p w:rsidR="00423249" w:rsidRPr="000C6236" w:rsidRDefault="00423249" w:rsidP="00501A82">
            <w:pPr>
              <w:rPr>
                <w:rFonts w:cstheme="minorHAnsi"/>
              </w:rPr>
            </w:pP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prekršaji kao tzv. “sprječavajući delikt” (inspekcije i druga tijela kao značajni čimbenik kriminalne politike</w:t>
            </w:r>
          </w:p>
        </w:tc>
        <w:tc>
          <w:tcPr>
            <w:tcW w:w="4613" w:type="dxa"/>
            <w:vMerge/>
          </w:tcPr>
          <w:p w:rsidR="00423249" w:rsidRPr="000C6236" w:rsidRDefault="00423249" w:rsidP="00D85FEF">
            <w:pPr>
              <w:rPr>
                <w:rFonts w:cstheme="minorHAnsi"/>
                <w:color w:val="000000"/>
              </w:rPr>
            </w:pPr>
          </w:p>
        </w:tc>
      </w:tr>
      <w:tr w:rsidR="00423249" w:rsidRPr="000C6236" w:rsidTr="00D85FEF">
        <w:tc>
          <w:tcPr>
            <w:tcW w:w="817" w:type="dxa"/>
            <w:vMerge/>
            <w:vAlign w:val="center"/>
          </w:tcPr>
          <w:p w:rsidR="00423249" w:rsidRPr="000C6236" w:rsidRDefault="00423249" w:rsidP="00501A82">
            <w:pPr>
              <w:rPr>
                <w:rFonts w:cstheme="minorHAnsi"/>
              </w:rPr>
            </w:pPr>
          </w:p>
        </w:tc>
        <w:tc>
          <w:tcPr>
            <w:tcW w:w="2410" w:type="dxa"/>
            <w:vMerge/>
            <w:vAlign w:val="center"/>
          </w:tcPr>
          <w:p w:rsidR="00423249" w:rsidRPr="000C6236" w:rsidRDefault="00423249" w:rsidP="00501A82">
            <w:pPr>
              <w:rPr>
                <w:rFonts w:cstheme="minorHAnsi"/>
              </w:rPr>
            </w:pPr>
          </w:p>
        </w:tc>
        <w:tc>
          <w:tcPr>
            <w:tcW w:w="2126" w:type="dxa"/>
            <w:vAlign w:val="center"/>
          </w:tcPr>
          <w:p w:rsidR="00423249" w:rsidRPr="000C6236" w:rsidRDefault="00423249" w:rsidP="00501A82">
            <w:pPr>
              <w:rPr>
                <w:rFonts w:cstheme="minorHAnsi"/>
              </w:rPr>
            </w:pPr>
          </w:p>
        </w:tc>
        <w:tc>
          <w:tcPr>
            <w:tcW w:w="4252" w:type="dxa"/>
            <w:vAlign w:val="center"/>
          </w:tcPr>
          <w:p w:rsidR="00423249" w:rsidRPr="000C6236" w:rsidRDefault="00423249" w:rsidP="00501A82">
            <w:pPr>
              <w:rPr>
                <w:rFonts w:cstheme="minorHAnsi"/>
                <w:color w:val="000000"/>
              </w:rPr>
            </w:pPr>
            <w:r w:rsidRPr="000C6236">
              <w:rPr>
                <w:rFonts w:cstheme="minorHAnsi"/>
                <w:color w:val="000000"/>
              </w:rPr>
              <w:t xml:space="preserve">micanje kvazisudske kaznene nadležnosti u upravnu, trgovačku i građansku, te na agencije, (npr. prekršajni postupci pokrenuti po prijedlozima HRT-a, Hrvatske elektroprivrede i Hrvatskog društva skladatelja zapravo “dužnike” pretvaraju u </w:t>
            </w:r>
            <w:r w:rsidRPr="000C6236">
              <w:rPr>
                <w:rFonts w:cstheme="minorHAnsi"/>
                <w:color w:val="000000"/>
              </w:rPr>
              <w:lastRenderedPageBreak/>
              <w:t>okrivljenike</w:t>
            </w:r>
          </w:p>
        </w:tc>
        <w:tc>
          <w:tcPr>
            <w:tcW w:w="4613" w:type="dxa"/>
            <w:vMerge/>
          </w:tcPr>
          <w:p w:rsidR="00423249" w:rsidRPr="000C6236" w:rsidRDefault="00423249" w:rsidP="00D85FEF">
            <w:pPr>
              <w:rPr>
                <w:rFonts w:cstheme="minorHAnsi"/>
                <w:color w:val="000000"/>
              </w:rPr>
            </w:pPr>
          </w:p>
        </w:tc>
      </w:tr>
      <w:tr w:rsidR="00423249" w:rsidRPr="000C6236" w:rsidTr="00D85FEF">
        <w:tc>
          <w:tcPr>
            <w:tcW w:w="817" w:type="dxa"/>
            <w:vMerge/>
            <w:vAlign w:val="center"/>
          </w:tcPr>
          <w:p w:rsidR="00423249" w:rsidRPr="000C6236" w:rsidRDefault="00423249" w:rsidP="00501A82">
            <w:pPr>
              <w:rPr>
                <w:rFonts w:cstheme="minorHAnsi"/>
              </w:rPr>
            </w:pPr>
          </w:p>
        </w:tc>
        <w:tc>
          <w:tcPr>
            <w:tcW w:w="2410" w:type="dxa"/>
            <w:vMerge/>
            <w:vAlign w:val="center"/>
          </w:tcPr>
          <w:p w:rsidR="00423249" w:rsidRPr="000C6236" w:rsidRDefault="00423249" w:rsidP="00501A82">
            <w:pPr>
              <w:rPr>
                <w:rFonts w:cstheme="minorHAnsi"/>
              </w:rPr>
            </w:pPr>
          </w:p>
        </w:tc>
        <w:tc>
          <w:tcPr>
            <w:tcW w:w="2126" w:type="dxa"/>
            <w:vAlign w:val="center"/>
          </w:tcPr>
          <w:p w:rsidR="00423249" w:rsidRPr="000C6236" w:rsidRDefault="00423249" w:rsidP="00501A82">
            <w:pPr>
              <w:rPr>
                <w:rFonts w:cstheme="minorHAnsi"/>
              </w:rPr>
            </w:pPr>
          </w:p>
        </w:tc>
        <w:tc>
          <w:tcPr>
            <w:tcW w:w="4252" w:type="dxa"/>
            <w:vAlign w:val="center"/>
          </w:tcPr>
          <w:p w:rsidR="00423249" w:rsidRPr="000C6236" w:rsidRDefault="00423249" w:rsidP="00501A82">
            <w:pPr>
              <w:rPr>
                <w:rFonts w:cstheme="minorHAnsi"/>
                <w:color w:val="000000"/>
              </w:rPr>
            </w:pPr>
            <w:r w:rsidRPr="000C6236">
              <w:rPr>
                <w:rFonts w:cstheme="minorHAnsi"/>
                <w:color w:val="000000"/>
              </w:rPr>
              <w:t>uspostavljanje tzv.trihotomnog sustava – kaznena djela, prijestupi i prekršaji (čime bi se oformile konture cjelokupnog sistema kaznene prinude kao cjeline i uspostavili zajednički principi na području vezanom za kažnjavanje građana i izvanredno osjetljivom sa stajališta zaštite čovjekovih prava i sloboda</w:t>
            </w:r>
          </w:p>
        </w:tc>
        <w:tc>
          <w:tcPr>
            <w:tcW w:w="4613" w:type="dxa"/>
            <w:vMerge/>
          </w:tcPr>
          <w:p w:rsidR="00423249" w:rsidRPr="000C6236" w:rsidRDefault="00423249" w:rsidP="00D85FEF">
            <w:pPr>
              <w:rPr>
                <w:rFonts w:cstheme="minorHAnsi"/>
                <w:color w:val="000000"/>
              </w:rPr>
            </w:pPr>
          </w:p>
        </w:tc>
      </w:tr>
      <w:tr w:rsidR="00423249" w:rsidRPr="000C6236" w:rsidTr="00D85FEF">
        <w:tc>
          <w:tcPr>
            <w:tcW w:w="817" w:type="dxa"/>
            <w:vAlign w:val="center"/>
          </w:tcPr>
          <w:p w:rsidR="00423249" w:rsidRPr="000C6236" w:rsidRDefault="00B92AFE" w:rsidP="00501A82">
            <w:pPr>
              <w:rPr>
                <w:rFonts w:cstheme="minorHAnsi"/>
              </w:rPr>
            </w:pPr>
            <w:r>
              <w:rPr>
                <w:rFonts w:cstheme="minorHAnsi"/>
              </w:rPr>
              <w:t>83</w:t>
            </w:r>
            <w:r w:rsidR="00FE1837" w:rsidRPr="000C6236">
              <w:rPr>
                <w:rFonts w:cstheme="minorHAnsi"/>
              </w:rPr>
              <w:t>.</w:t>
            </w:r>
          </w:p>
        </w:tc>
        <w:tc>
          <w:tcPr>
            <w:tcW w:w="2410" w:type="dxa"/>
            <w:vAlign w:val="center"/>
          </w:tcPr>
          <w:p w:rsidR="00423249" w:rsidRPr="000C6236" w:rsidRDefault="00423249" w:rsidP="00501A82">
            <w:pPr>
              <w:rPr>
                <w:rFonts w:cstheme="minorHAnsi"/>
              </w:rPr>
            </w:pPr>
            <w:r w:rsidRPr="000C6236">
              <w:rPr>
                <w:rFonts w:cstheme="minorHAnsi"/>
              </w:rPr>
              <w:t>Hrvatska javnobilježnička komora</w:t>
            </w:r>
          </w:p>
        </w:tc>
        <w:tc>
          <w:tcPr>
            <w:tcW w:w="2126" w:type="dxa"/>
            <w:vAlign w:val="center"/>
          </w:tcPr>
          <w:p w:rsidR="00423249" w:rsidRPr="000C6236" w:rsidRDefault="00423249" w:rsidP="00501A82">
            <w:pPr>
              <w:rPr>
                <w:rFonts w:cstheme="minorHAnsi"/>
              </w:rPr>
            </w:pPr>
          </w:p>
        </w:tc>
        <w:tc>
          <w:tcPr>
            <w:tcW w:w="4252" w:type="dxa"/>
            <w:vAlign w:val="center"/>
          </w:tcPr>
          <w:p w:rsidR="00423249" w:rsidRPr="000C6236" w:rsidRDefault="00423249" w:rsidP="00501A82">
            <w:pPr>
              <w:rPr>
                <w:rFonts w:cstheme="minorHAnsi"/>
                <w:color w:val="000000"/>
              </w:rPr>
            </w:pPr>
            <w:r w:rsidRPr="000C6236">
              <w:rPr>
                <w:rFonts w:cstheme="minorHAnsi"/>
                <w:color w:val="000000"/>
              </w:rPr>
              <w:t>Grad Zagreb u novoj reorganizaciji sudske mreže treba ostati jedinstveno područje za djelovanje svih javnih bilježnika sa službenim sjedištem u Zagrebu</w:t>
            </w:r>
          </w:p>
        </w:tc>
        <w:tc>
          <w:tcPr>
            <w:tcW w:w="4613" w:type="dxa"/>
          </w:tcPr>
          <w:p w:rsidR="009214AD" w:rsidRPr="00633C31" w:rsidRDefault="00423249" w:rsidP="00D85FEF">
            <w:pPr>
              <w:rPr>
                <w:rFonts w:cstheme="minorHAnsi"/>
                <w:color w:val="000000"/>
              </w:rPr>
            </w:pPr>
            <w:r w:rsidRPr="00633C31">
              <w:rPr>
                <w:rFonts w:cstheme="minorHAnsi"/>
                <w:color w:val="000000"/>
              </w:rPr>
              <w:t>NIJE</w:t>
            </w:r>
            <w:r w:rsidR="009214AD" w:rsidRPr="00633C31">
              <w:rPr>
                <w:rFonts w:cstheme="minorHAnsi"/>
                <w:color w:val="000000"/>
              </w:rPr>
              <w:t xml:space="preserve"> PRIHVAĆENO</w:t>
            </w:r>
          </w:p>
          <w:p w:rsidR="00423249" w:rsidRPr="00633C31" w:rsidRDefault="00423249" w:rsidP="00D85FEF">
            <w:pPr>
              <w:rPr>
                <w:rFonts w:cstheme="minorHAnsi"/>
                <w:color w:val="000000"/>
              </w:rPr>
            </w:pPr>
          </w:p>
          <w:p w:rsidR="009214AD" w:rsidRPr="00D85FEF" w:rsidRDefault="009214AD" w:rsidP="00D85FEF">
            <w:pPr>
              <w:rPr>
                <w:rFonts w:cstheme="minorHAnsi"/>
                <w:color w:val="000000"/>
                <w:highlight w:val="cyan"/>
              </w:rPr>
            </w:pPr>
            <w:r w:rsidRPr="00633C31">
              <w:rPr>
                <w:rFonts w:cstheme="minorHAnsi"/>
                <w:color w:val="000000"/>
              </w:rPr>
              <w:t>Nije predmet ovog Zakona, već je predmet Zakona o javnom bilježništvu, odnosno Pravilnika o službenim sjedištima javnih bilježnika.</w:t>
            </w:r>
          </w:p>
        </w:tc>
      </w:tr>
      <w:tr w:rsidR="00423249" w:rsidRPr="000C6236" w:rsidTr="00D85FEF">
        <w:tc>
          <w:tcPr>
            <w:tcW w:w="817" w:type="dxa"/>
            <w:vMerge w:val="restart"/>
            <w:vAlign w:val="center"/>
          </w:tcPr>
          <w:p w:rsidR="00423249" w:rsidRPr="000C6236" w:rsidRDefault="00B92AFE" w:rsidP="00501A82">
            <w:pPr>
              <w:rPr>
                <w:rFonts w:cstheme="minorHAnsi"/>
              </w:rPr>
            </w:pPr>
            <w:r>
              <w:rPr>
                <w:rFonts w:cstheme="minorHAnsi"/>
              </w:rPr>
              <w:t>84</w:t>
            </w:r>
            <w:r w:rsidR="00FE1837" w:rsidRPr="000C6236">
              <w:rPr>
                <w:rFonts w:cstheme="minorHAnsi"/>
              </w:rPr>
              <w:t>.</w:t>
            </w:r>
          </w:p>
        </w:tc>
        <w:tc>
          <w:tcPr>
            <w:tcW w:w="2410" w:type="dxa"/>
            <w:vMerge w:val="restart"/>
            <w:vAlign w:val="center"/>
          </w:tcPr>
          <w:p w:rsidR="00423249" w:rsidRPr="000C6236" w:rsidRDefault="00423249" w:rsidP="00501A82">
            <w:pPr>
              <w:rPr>
                <w:rFonts w:cstheme="minorHAnsi"/>
                <w:color w:val="000000"/>
              </w:rPr>
            </w:pPr>
            <w:r w:rsidRPr="000C6236">
              <w:rPr>
                <w:rFonts w:cstheme="minorHAnsi"/>
                <w:color w:val="000000"/>
              </w:rPr>
              <w:t>Bojan Bugarin, sudac općinskog suda</w:t>
            </w:r>
          </w:p>
        </w:tc>
        <w:tc>
          <w:tcPr>
            <w:tcW w:w="2126" w:type="dxa"/>
            <w:vAlign w:val="center"/>
          </w:tcPr>
          <w:p w:rsidR="00423249" w:rsidRPr="000C6236" w:rsidRDefault="00423249" w:rsidP="00501A82">
            <w:pPr>
              <w:rPr>
                <w:rFonts w:cstheme="minorHAnsi"/>
              </w:rPr>
            </w:pPr>
          </w:p>
        </w:tc>
        <w:tc>
          <w:tcPr>
            <w:tcW w:w="4252" w:type="dxa"/>
            <w:vAlign w:val="center"/>
          </w:tcPr>
          <w:p w:rsidR="00423249" w:rsidRPr="000C6236" w:rsidRDefault="00423249" w:rsidP="00501A82">
            <w:pPr>
              <w:rPr>
                <w:rFonts w:cstheme="minorHAnsi"/>
                <w:color w:val="000000"/>
              </w:rPr>
            </w:pPr>
            <w:r w:rsidRPr="000C6236">
              <w:rPr>
                <w:rFonts w:cstheme="minorHAnsi"/>
                <w:color w:val="000000"/>
              </w:rPr>
              <w:t xml:space="preserve"> postavke i opća načela predloženog rješenja reorganizacije mreže sudova su dobri, uz neke manje značajne primjedbe (primjerice: predložena nova mreža sudova se više ne bi poklapala s teritorijalnim ustrojem RH pa bi u tom smislu zadržavanje naziva "županijskih sudova" i "općinskih sudova" bilo anakrono te bi trebalo razmisliti o nekom drugom nazivu - npr. "viši sud" i "niži sud")</w:t>
            </w:r>
          </w:p>
        </w:tc>
        <w:tc>
          <w:tcPr>
            <w:tcW w:w="4613" w:type="dxa"/>
          </w:tcPr>
          <w:p w:rsidR="00D85FEF" w:rsidRDefault="00D85FEF" w:rsidP="00D85FEF">
            <w:pPr>
              <w:rPr>
                <w:rFonts w:cstheme="minorHAnsi"/>
                <w:color w:val="000000"/>
              </w:rPr>
            </w:pPr>
            <w:r>
              <w:rPr>
                <w:rFonts w:cstheme="minorHAnsi"/>
                <w:color w:val="000000"/>
              </w:rPr>
              <w:t xml:space="preserve">NIJE PRIHVAĆENO </w:t>
            </w:r>
          </w:p>
          <w:p w:rsidR="00D85FEF" w:rsidRDefault="00D85FEF" w:rsidP="00D85FEF">
            <w:pPr>
              <w:rPr>
                <w:rFonts w:cstheme="minorHAnsi"/>
                <w:color w:val="000000"/>
              </w:rPr>
            </w:pPr>
          </w:p>
          <w:p w:rsidR="00423249" w:rsidRPr="000C6236" w:rsidRDefault="00423249" w:rsidP="00D85FEF">
            <w:pPr>
              <w:rPr>
                <w:rFonts w:cstheme="minorHAnsi"/>
                <w:b/>
                <w:bCs/>
                <w:color w:val="000000"/>
              </w:rPr>
            </w:pPr>
            <w:r w:rsidRPr="000C6236">
              <w:rPr>
                <w:rFonts w:cstheme="minorHAnsi"/>
                <w:color w:val="000000"/>
              </w:rPr>
              <w:t>Vrste sudova i njihova stvarna nadležnost propisana je Zakonom o sudovima, stoga primjedba nije predmet ovog Zakona.</w:t>
            </w:r>
          </w:p>
        </w:tc>
      </w:tr>
      <w:tr w:rsidR="00423249" w:rsidRPr="000C6236" w:rsidTr="00D85FEF">
        <w:tc>
          <w:tcPr>
            <w:tcW w:w="817" w:type="dxa"/>
            <w:vMerge/>
            <w:vAlign w:val="center"/>
          </w:tcPr>
          <w:p w:rsidR="00423249" w:rsidRPr="000C6236" w:rsidRDefault="00423249" w:rsidP="00501A82">
            <w:pPr>
              <w:rPr>
                <w:rFonts w:cstheme="minorHAnsi"/>
              </w:rPr>
            </w:pPr>
          </w:p>
        </w:tc>
        <w:tc>
          <w:tcPr>
            <w:tcW w:w="2410" w:type="dxa"/>
            <w:vMerge/>
            <w:vAlign w:val="center"/>
          </w:tcPr>
          <w:p w:rsidR="00423249" w:rsidRPr="000C6236" w:rsidRDefault="00423249" w:rsidP="00501A82">
            <w:pPr>
              <w:rPr>
                <w:rFonts w:cstheme="minorHAnsi"/>
                <w:color w:val="000000"/>
              </w:rPr>
            </w:pPr>
          </w:p>
        </w:tc>
        <w:tc>
          <w:tcPr>
            <w:tcW w:w="2126" w:type="dxa"/>
            <w:vAlign w:val="center"/>
          </w:tcPr>
          <w:p w:rsidR="00423249" w:rsidRPr="000C6236" w:rsidRDefault="00423249" w:rsidP="00501A82">
            <w:pPr>
              <w:rPr>
                <w:rFonts w:cstheme="minorHAnsi"/>
              </w:rPr>
            </w:pPr>
          </w:p>
        </w:tc>
        <w:tc>
          <w:tcPr>
            <w:tcW w:w="4252" w:type="dxa"/>
            <w:vAlign w:val="center"/>
          </w:tcPr>
          <w:p w:rsidR="00423249" w:rsidRPr="000C6236" w:rsidRDefault="00423249" w:rsidP="00501A82">
            <w:pPr>
              <w:rPr>
                <w:rFonts w:cstheme="minorHAnsi"/>
                <w:color w:val="000000"/>
              </w:rPr>
            </w:pPr>
            <w:r w:rsidRPr="000C6236">
              <w:rPr>
                <w:rFonts w:cstheme="minorHAnsi"/>
                <w:color w:val="000000"/>
              </w:rPr>
              <w:t>predloženo rješenje za područje Grada Zagreba i njegove šire okolice  uopće ne vodi računa o tome da mreža sudova mora odgovarati teritorijalnom razmještaju stanovništva, njegovom gravitiranju određenim točkama, njegovoj fluktuaciji, vezama, interesima i mogućnostima. Sudovi, a pogotovo općinski, moraju odgovarati životnim potrebama ljudi, odnosno biti prilagođeni u najvećoj mogućoj mjeri najvećem intenzitetu (količini) međuljudskih interakcija</w:t>
            </w:r>
          </w:p>
        </w:tc>
        <w:tc>
          <w:tcPr>
            <w:tcW w:w="4613" w:type="dxa"/>
          </w:tcPr>
          <w:p w:rsidR="00D85FEF" w:rsidRPr="00D85FEF" w:rsidRDefault="00D85FEF" w:rsidP="00D85FEF">
            <w:pPr>
              <w:rPr>
                <w:rFonts w:cstheme="minorHAnsi"/>
                <w:color w:val="000000"/>
              </w:rPr>
            </w:pPr>
            <w:r w:rsidRPr="00D85FEF">
              <w:rPr>
                <w:rFonts w:cstheme="minorHAnsi"/>
                <w:color w:val="000000"/>
              </w:rPr>
              <w:t>NIJE PRIHVAĆENO</w:t>
            </w:r>
          </w:p>
          <w:p w:rsidR="00D85FEF" w:rsidRDefault="00D85FEF"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Predlagatelj je prilikom izrade nacrta prijedloga Zakona vodio računa o navedenim parametrima te smatramo da se radi o paušalnoj tvrdnji koja nije potkrijepljena adekvatnim argumentima.</w:t>
            </w:r>
          </w:p>
        </w:tc>
      </w:tr>
      <w:tr w:rsidR="00423249" w:rsidRPr="000C6236" w:rsidTr="00D85FEF">
        <w:tc>
          <w:tcPr>
            <w:tcW w:w="817" w:type="dxa"/>
            <w:vMerge/>
            <w:vAlign w:val="center"/>
          </w:tcPr>
          <w:p w:rsidR="00423249" w:rsidRPr="000C6236" w:rsidRDefault="00423249" w:rsidP="00501A82">
            <w:pPr>
              <w:rPr>
                <w:rFonts w:cstheme="minorHAnsi"/>
              </w:rPr>
            </w:pPr>
          </w:p>
        </w:tc>
        <w:tc>
          <w:tcPr>
            <w:tcW w:w="2410" w:type="dxa"/>
            <w:vMerge/>
            <w:vAlign w:val="center"/>
          </w:tcPr>
          <w:p w:rsidR="00423249" w:rsidRPr="000C6236" w:rsidRDefault="00423249" w:rsidP="00501A82">
            <w:pPr>
              <w:rPr>
                <w:rFonts w:cstheme="minorHAnsi"/>
                <w:color w:val="000000"/>
              </w:rPr>
            </w:pPr>
          </w:p>
        </w:tc>
        <w:tc>
          <w:tcPr>
            <w:tcW w:w="2126" w:type="dxa"/>
            <w:vAlign w:val="center"/>
          </w:tcPr>
          <w:p w:rsidR="00423249" w:rsidRPr="000C6236" w:rsidRDefault="00423249" w:rsidP="00501A82">
            <w:pPr>
              <w:rPr>
                <w:rFonts w:cstheme="minorHAnsi"/>
              </w:rPr>
            </w:pPr>
          </w:p>
        </w:tc>
        <w:tc>
          <w:tcPr>
            <w:tcW w:w="4252" w:type="dxa"/>
            <w:vAlign w:val="center"/>
          </w:tcPr>
          <w:p w:rsidR="00423249" w:rsidRPr="000C6236" w:rsidRDefault="00423249" w:rsidP="00501A82">
            <w:pPr>
              <w:rPr>
                <w:rFonts w:cstheme="minorHAnsi"/>
                <w:color w:val="000000"/>
              </w:rPr>
            </w:pPr>
            <w:r w:rsidRPr="000C6236">
              <w:rPr>
                <w:rFonts w:cstheme="minorHAnsi"/>
                <w:color w:val="000000"/>
              </w:rPr>
              <w:t>za Grad Zagreb (osim Sesveta i Brezovice), bez obzira na veličinu mora ostati jedan općinski (građanski) sud, a proklamirani cilj ujednačavanja opterećenja i veličine sudova treba u najvećoj mogućoj mjeri pokušati ostvariti drugačijom reorganizacijom mreže sudova u okolici Zagreba (primjerice: ostaviti Općinski sud u Zaboku kao nadležan za cijelu Krapinsko-zagorsku županiju i za nekadašnju Općinu Zaprešić; ostaviti Općinski sud u Velikoj Gorici kao nadležan za nekadašnje općine Velika Gorica, Samobor, Jastrebarsko, za Općinu Stupnik i za gradsku četvrt Brezovica; ostaviti Općinski sud u Sesvetama kao nadležan za nekadašnje općine Sesvete, Dugo Selo, Sv. Ivan Zelina i Ivanić-Grad).</w:t>
            </w:r>
          </w:p>
        </w:tc>
        <w:tc>
          <w:tcPr>
            <w:tcW w:w="4613" w:type="dxa"/>
          </w:tcPr>
          <w:p w:rsidR="00D85FEF" w:rsidRPr="00D85FEF" w:rsidRDefault="00D85FEF" w:rsidP="00D85FEF">
            <w:pPr>
              <w:rPr>
                <w:rFonts w:cstheme="minorHAnsi"/>
                <w:color w:val="000000"/>
              </w:rPr>
            </w:pPr>
            <w:r w:rsidRPr="00D85FEF">
              <w:rPr>
                <w:rFonts w:cstheme="minorHAnsi"/>
                <w:color w:val="000000"/>
              </w:rPr>
              <w:t>NIJE PRIHVAĆENO</w:t>
            </w:r>
          </w:p>
          <w:p w:rsidR="00D85FEF" w:rsidRDefault="00D85FEF"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 xml:space="preserve">Podnositelj primjedbe predlaže zadržavanje postojećeg stanja koje je neprihvatljivo obzirom na </w:t>
            </w:r>
            <w:r w:rsidR="00D85FEF" w:rsidRPr="000C6236">
              <w:rPr>
                <w:rFonts w:cstheme="minorHAnsi"/>
                <w:color w:val="000000"/>
              </w:rPr>
              <w:t>uočene</w:t>
            </w:r>
            <w:r w:rsidRPr="000C6236">
              <w:rPr>
                <w:rFonts w:cstheme="minorHAnsi"/>
                <w:color w:val="000000"/>
              </w:rPr>
              <w:t xml:space="preserve"> poteškoće u radu Općinskog građanskog suda u Zagrebu </w:t>
            </w:r>
            <w:r w:rsidRPr="00115EC1">
              <w:rPr>
                <w:rFonts w:cstheme="minorHAnsi"/>
                <w:color w:val="000000"/>
              </w:rPr>
              <w:t>(cca 20% svih</w:t>
            </w:r>
            <w:r w:rsidRPr="000C6236">
              <w:rPr>
                <w:rFonts w:cstheme="minorHAnsi"/>
                <w:color w:val="000000"/>
              </w:rPr>
              <w:t xml:space="preserve"> </w:t>
            </w:r>
            <w:r w:rsidR="00D85FEF" w:rsidRPr="000C6236">
              <w:rPr>
                <w:rFonts w:cstheme="minorHAnsi"/>
                <w:color w:val="000000"/>
              </w:rPr>
              <w:t>neriješenih</w:t>
            </w:r>
            <w:r w:rsidRPr="000C6236">
              <w:rPr>
                <w:rFonts w:cstheme="minorHAnsi"/>
                <w:color w:val="000000"/>
              </w:rPr>
              <w:t xml:space="preserve"> građanskih predmeta na području RH). Radi navedenog  ovim Zakonom važna organizacijska promjena izvršena je u području nadležnosti Općinskog građanskog suda u Zagrebu. Sadašnji Općinski građanski sud u Zagrebu jedan je od najvećih općinskih sudova u zemlji s 134 suca i 734 službenika. Ovaj sud je najopterećeniji sud u Republici Hrvatskoj, i to kako po prilivu predmeta  (priliv od 21.74 % od ukupnog priliva predmeta na svim općinskim sudovima) i opterećenosti sudaca (651 predmet po sucu), tako i po značajnom broju neriješenih predmeta (28,68 % od ukupno neriješenih predmeta na općinskim sudovima). Stoga se predlaže da se područje nadležnosti sadašnjeg Općinskog građanskog suda u Zagrebu podijeli na dva suda i to: Općinski građanski sud u Zagrebu – sjever i Općinski sud u Zagrebu – jug. Područje nadležnosti ovih općinskih sudova opisano je u članku 2. ovog prijedloga i obuhvaća područje Grada Zagreba i područje Zagrebačke županije, i to Općinski građanski sud u Zagrebu – sjever područje gradskih četvrti Grada Zagreba sjeverno od rijeke Save, a Općinski sud u Zagrebu – jug područja gradskih četvrti Grada Zagreba južno od rijeke Save i područje Zagrebačke županije. Općinski građanski sud u Zagrebu – sjever postupat će isključivo u građanskoj grani sudovanja, osim u radnim sporovima, i imat će </w:t>
            </w:r>
            <w:r w:rsidRPr="000C6236">
              <w:rPr>
                <w:rFonts w:cstheme="minorHAnsi"/>
                <w:color w:val="000000"/>
              </w:rPr>
              <w:lastRenderedPageBreak/>
              <w:t xml:space="preserve">manji priliv predmeta, manji broj sudskog osoblja i ravnomjerniju radnu opterećenost, dok će Općinski sud u Zagrebu – jug biti sud pune nadležnosti (kazneno, građansko i radno sudovanje). Mjesna nadležnost sadašnjeg Općinskog kaznenog suda u Zagrebu istovjetna je mjesnoj nadležnosti Općinskog građanskog suda u Zagrebu. Prema prilivu predmeta u posljednje dvije godine (prosječan priliv 8.030 predmeta) 41 sudac te 123 službenika i namještenika nisu bili značajno opterećeni. Stoga se predlaže da Općinski kazneni sud u Zagrebu vodi postupke u kaznenim predmetima za područje nadležnosti Općinskog građanskog suda – sjever. </w:t>
            </w:r>
          </w:p>
        </w:tc>
      </w:tr>
      <w:tr w:rsidR="00423249" w:rsidRPr="000C6236" w:rsidTr="00D85FEF">
        <w:tc>
          <w:tcPr>
            <w:tcW w:w="817" w:type="dxa"/>
            <w:vMerge w:val="restart"/>
            <w:vAlign w:val="center"/>
          </w:tcPr>
          <w:p w:rsidR="00423249" w:rsidRPr="000C6236" w:rsidRDefault="00FE1837" w:rsidP="00B92AFE">
            <w:pPr>
              <w:rPr>
                <w:rFonts w:cstheme="minorHAnsi"/>
              </w:rPr>
            </w:pPr>
            <w:r w:rsidRPr="000C6236">
              <w:rPr>
                <w:rFonts w:cstheme="minorHAnsi"/>
              </w:rPr>
              <w:lastRenderedPageBreak/>
              <w:t>8</w:t>
            </w:r>
            <w:r w:rsidR="00B92AFE">
              <w:rPr>
                <w:rFonts w:cstheme="minorHAnsi"/>
              </w:rPr>
              <w:t>5</w:t>
            </w:r>
            <w:r w:rsidRPr="000C6236">
              <w:rPr>
                <w:rFonts w:cstheme="minorHAnsi"/>
              </w:rPr>
              <w:t>.</w:t>
            </w:r>
          </w:p>
        </w:tc>
        <w:tc>
          <w:tcPr>
            <w:tcW w:w="2410" w:type="dxa"/>
            <w:vMerge w:val="restart"/>
            <w:vAlign w:val="center"/>
          </w:tcPr>
          <w:p w:rsidR="00423249" w:rsidRPr="000C6236" w:rsidRDefault="00423249" w:rsidP="00501A82">
            <w:pPr>
              <w:rPr>
                <w:rFonts w:cstheme="minorHAnsi"/>
                <w:color w:val="000000"/>
              </w:rPr>
            </w:pPr>
            <w:r w:rsidRPr="000C6236">
              <w:rPr>
                <w:rFonts w:cstheme="minorHAnsi"/>
                <w:color w:val="000000"/>
              </w:rPr>
              <w:t>Anamarija Radić</w:t>
            </w:r>
          </w:p>
        </w:tc>
        <w:tc>
          <w:tcPr>
            <w:tcW w:w="2126" w:type="dxa"/>
            <w:vAlign w:val="center"/>
          </w:tcPr>
          <w:p w:rsidR="00423249" w:rsidRPr="000C6236" w:rsidRDefault="00423249" w:rsidP="00501A82">
            <w:pPr>
              <w:rPr>
                <w:rFonts w:cstheme="minorHAnsi"/>
                <w:color w:val="000000"/>
              </w:rPr>
            </w:pPr>
          </w:p>
        </w:tc>
        <w:tc>
          <w:tcPr>
            <w:tcW w:w="4252" w:type="dxa"/>
            <w:vAlign w:val="center"/>
          </w:tcPr>
          <w:p w:rsidR="00423249" w:rsidRPr="000C6236" w:rsidRDefault="00423249" w:rsidP="00501A82">
            <w:pPr>
              <w:rPr>
                <w:rFonts w:cstheme="minorHAnsi"/>
                <w:color w:val="000000"/>
              </w:rPr>
            </w:pPr>
            <w:r w:rsidRPr="000C6236">
              <w:rPr>
                <w:rFonts w:cstheme="minorHAnsi"/>
                <w:color w:val="000000"/>
              </w:rPr>
              <w:t>Zakon neće pridonijeti ostvarenju prava građana na pošteno i pravično suđenje, tj. efikasnu sudsku zaštitu, već će otežati ostvarivanje i drugih prava građana, suradnju i nadzor rada tijela državne vlasti, kao i komunikaciju  radnika s predstavnicima poslodavca; zakon na određenim teritorijalnim područjima izaziva zbrku i netransparentnost poslovanja i zbog specijaliziranih nadležnosti određenih sudova (područje grada Zagreba i zagrebačke županije)</w:t>
            </w:r>
          </w:p>
        </w:tc>
        <w:tc>
          <w:tcPr>
            <w:tcW w:w="4613" w:type="dxa"/>
          </w:tcPr>
          <w:p w:rsidR="00D85FEF" w:rsidRDefault="00D85FEF" w:rsidP="00D85FEF">
            <w:pPr>
              <w:rPr>
                <w:rFonts w:cstheme="minorHAnsi"/>
                <w:color w:val="000000"/>
              </w:rPr>
            </w:pPr>
            <w:r>
              <w:rPr>
                <w:rFonts w:cstheme="minorHAnsi"/>
                <w:color w:val="000000"/>
              </w:rPr>
              <w:t>NIJE PRIHVAĆENO</w:t>
            </w:r>
          </w:p>
          <w:p w:rsidR="00D85FEF" w:rsidRDefault="00D85FEF"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Primjedba je paušalna, a građani će moći ostvarivati svoja prava u stalnim službama.</w:t>
            </w:r>
          </w:p>
        </w:tc>
      </w:tr>
      <w:tr w:rsidR="00423249" w:rsidRPr="000C6236" w:rsidTr="00D85FEF">
        <w:tc>
          <w:tcPr>
            <w:tcW w:w="817" w:type="dxa"/>
            <w:vMerge/>
            <w:vAlign w:val="center"/>
          </w:tcPr>
          <w:p w:rsidR="00423249" w:rsidRPr="000C6236" w:rsidRDefault="00423249" w:rsidP="00501A82">
            <w:pPr>
              <w:rPr>
                <w:rFonts w:cstheme="minorHAnsi"/>
              </w:rPr>
            </w:pPr>
          </w:p>
        </w:tc>
        <w:tc>
          <w:tcPr>
            <w:tcW w:w="2410" w:type="dxa"/>
            <w:vMerge/>
            <w:vAlign w:val="center"/>
          </w:tcPr>
          <w:p w:rsidR="00423249" w:rsidRPr="000C6236" w:rsidRDefault="00423249" w:rsidP="00501A82">
            <w:pPr>
              <w:rPr>
                <w:rFonts w:cstheme="minorHAnsi"/>
                <w:color w:val="000000"/>
              </w:rPr>
            </w:pPr>
          </w:p>
        </w:tc>
        <w:tc>
          <w:tcPr>
            <w:tcW w:w="2126" w:type="dxa"/>
            <w:vAlign w:val="center"/>
          </w:tcPr>
          <w:p w:rsidR="00423249" w:rsidRPr="000C6236" w:rsidRDefault="00423249" w:rsidP="00501A82">
            <w:pPr>
              <w:rPr>
                <w:rFonts w:cstheme="minorHAnsi"/>
                <w:color w:val="000000"/>
              </w:rPr>
            </w:pPr>
          </w:p>
        </w:tc>
        <w:tc>
          <w:tcPr>
            <w:tcW w:w="4252" w:type="dxa"/>
            <w:vAlign w:val="center"/>
          </w:tcPr>
          <w:p w:rsidR="00423249" w:rsidRPr="000C6236" w:rsidRDefault="00423249" w:rsidP="00501A82">
            <w:pPr>
              <w:rPr>
                <w:rFonts w:cstheme="minorHAnsi"/>
                <w:color w:val="000000"/>
              </w:rPr>
            </w:pPr>
            <w:r w:rsidRPr="000C6236">
              <w:rPr>
                <w:rFonts w:cstheme="minorHAnsi"/>
                <w:color w:val="000000"/>
              </w:rPr>
              <w:t>Okrupnjavanjem sudova građani i zaposlenici gube mogućnost neposrednog izražavanja (a time i bržeg rješavanja) prigovora, predstavki i dr. zakonima i propisima  određenih odgovornih osoba (čelnika) državnih tijela sudbene vlasti koja će kao takva i dalje postojati pod nazivom „stalna služba“;</w:t>
            </w:r>
          </w:p>
        </w:tc>
        <w:tc>
          <w:tcPr>
            <w:tcW w:w="4613" w:type="dxa"/>
          </w:tcPr>
          <w:p w:rsidR="00D85FEF" w:rsidRPr="00D85FEF" w:rsidRDefault="00D85FEF" w:rsidP="00D85FEF">
            <w:pPr>
              <w:rPr>
                <w:rFonts w:cstheme="minorHAnsi"/>
                <w:color w:val="000000"/>
              </w:rPr>
            </w:pPr>
            <w:r w:rsidRPr="00D85FEF">
              <w:rPr>
                <w:rFonts w:cstheme="minorHAnsi"/>
                <w:color w:val="000000"/>
              </w:rPr>
              <w:t>NIJE PRIHVAĆENO</w:t>
            </w:r>
          </w:p>
          <w:p w:rsidR="00D85FEF" w:rsidRDefault="00D85FEF"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t>Primjedba je paušalna, a građani će moći ostvarivati svoja prava u stalnim službama.</w:t>
            </w:r>
          </w:p>
        </w:tc>
      </w:tr>
      <w:tr w:rsidR="00423249" w:rsidRPr="000C6236" w:rsidTr="00D85FEF">
        <w:tc>
          <w:tcPr>
            <w:tcW w:w="817" w:type="dxa"/>
            <w:vMerge/>
            <w:vAlign w:val="center"/>
          </w:tcPr>
          <w:p w:rsidR="00423249" w:rsidRPr="000C6236" w:rsidRDefault="00423249" w:rsidP="00501A82">
            <w:pPr>
              <w:rPr>
                <w:rFonts w:cstheme="minorHAnsi"/>
              </w:rPr>
            </w:pPr>
          </w:p>
        </w:tc>
        <w:tc>
          <w:tcPr>
            <w:tcW w:w="2410" w:type="dxa"/>
            <w:vMerge/>
            <w:vAlign w:val="center"/>
          </w:tcPr>
          <w:p w:rsidR="00423249" w:rsidRPr="000C6236" w:rsidRDefault="00423249" w:rsidP="00501A82">
            <w:pPr>
              <w:rPr>
                <w:rFonts w:cstheme="minorHAnsi"/>
                <w:color w:val="000000"/>
              </w:rPr>
            </w:pPr>
          </w:p>
        </w:tc>
        <w:tc>
          <w:tcPr>
            <w:tcW w:w="2126" w:type="dxa"/>
            <w:vAlign w:val="center"/>
          </w:tcPr>
          <w:p w:rsidR="00423249" w:rsidRPr="000C6236" w:rsidRDefault="00423249" w:rsidP="00501A82">
            <w:pPr>
              <w:rPr>
                <w:rFonts w:cstheme="minorHAnsi"/>
                <w:color w:val="000000"/>
              </w:rPr>
            </w:pPr>
          </w:p>
        </w:tc>
        <w:tc>
          <w:tcPr>
            <w:tcW w:w="4252" w:type="dxa"/>
            <w:vAlign w:val="center"/>
          </w:tcPr>
          <w:p w:rsidR="00423249" w:rsidRPr="000C6236" w:rsidRDefault="00423249" w:rsidP="00501A82">
            <w:pPr>
              <w:rPr>
                <w:rFonts w:cstheme="minorHAnsi"/>
                <w:color w:val="000000"/>
              </w:rPr>
            </w:pPr>
            <w:r w:rsidRPr="000C6236">
              <w:rPr>
                <w:rFonts w:cstheme="minorHAnsi"/>
                <w:color w:val="000000"/>
              </w:rPr>
              <w:t xml:space="preserve">Na području Zagrebačke županije i Grada Zagreba nepotrebno je  postojanje </w:t>
            </w:r>
            <w:r w:rsidRPr="000C6236">
              <w:rPr>
                <w:rFonts w:cstheme="minorHAnsi"/>
                <w:color w:val="000000"/>
              </w:rPr>
              <w:lastRenderedPageBreak/>
              <w:t>Županijskog suda u Velikoj Gorici (koji bi po jednakim kriterijima mogao, na primjer, postati stalna služba Županijskog suda u Zagrebu, baš kao i Prekršajni sud Zagreb – jug stalna služba Prekršajnog suda u Zagrebu);</w:t>
            </w:r>
          </w:p>
        </w:tc>
        <w:tc>
          <w:tcPr>
            <w:tcW w:w="4613" w:type="dxa"/>
          </w:tcPr>
          <w:p w:rsidR="00D85FEF" w:rsidRPr="00D85FEF" w:rsidRDefault="00D85FEF" w:rsidP="00D85FEF">
            <w:pPr>
              <w:rPr>
                <w:rFonts w:cstheme="minorHAnsi"/>
                <w:color w:val="000000"/>
              </w:rPr>
            </w:pPr>
            <w:r w:rsidRPr="00D85FEF">
              <w:rPr>
                <w:rFonts w:cstheme="minorHAnsi"/>
                <w:color w:val="000000"/>
              </w:rPr>
              <w:lastRenderedPageBreak/>
              <w:t>NIJE PRIHVAĆENO</w:t>
            </w:r>
          </w:p>
          <w:p w:rsidR="00D85FEF" w:rsidRDefault="00D85FEF" w:rsidP="00D85FEF">
            <w:pPr>
              <w:rPr>
                <w:rFonts w:cstheme="minorHAnsi"/>
                <w:color w:val="000000"/>
              </w:rPr>
            </w:pPr>
          </w:p>
          <w:p w:rsidR="00423249" w:rsidRPr="000C6236" w:rsidRDefault="00423249" w:rsidP="00D85FEF">
            <w:pPr>
              <w:rPr>
                <w:rFonts w:cstheme="minorHAnsi"/>
                <w:color w:val="000000"/>
              </w:rPr>
            </w:pPr>
            <w:r w:rsidRPr="000C6236">
              <w:rPr>
                <w:rFonts w:cstheme="minorHAnsi"/>
                <w:color w:val="000000"/>
              </w:rPr>
              <w:lastRenderedPageBreak/>
              <w:t>Ovim zakonom ne dira se u uspostavljenu mrežu županijskih sudova.</w:t>
            </w:r>
          </w:p>
        </w:tc>
      </w:tr>
      <w:tr w:rsidR="00423249" w:rsidRPr="000C6236" w:rsidTr="00D85FEF">
        <w:tc>
          <w:tcPr>
            <w:tcW w:w="817" w:type="dxa"/>
            <w:vMerge/>
            <w:vAlign w:val="center"/>
          </w:tcPr>
          <w:p w:rsidR="00423249" w:rsidRPr="000C6236" w:rsidRDefault="00423249" w:rsidP="00501A82">
            <w:pPr>
              <w:rPr>
                <w:rFonts w:cstheme="minorHAnsi"/>
              </w:rPr>
            </w:pPr>
          </w:p>
        </w:tc>
        <w:tc>
          <w:tcPr>
            <w:tcW w:w="2410" w:type="dxa"/>
            <w:vMerge/>
            <w:vAlign w:val="center"/>
          </w:tcPr>
          <w:p w:rsidR="00423249" w:rsidRPr="000C6236" w:rsidRDefault="00423249" w:rsidP="00501A82">
            <w:pPr>
              <w:rPr>
                <w:rFonts w:cstheme="minorHAnsi"/>
                <w:color w:val="000000"/>
              </w:rPr>
            </w:pPr>
          </w:p>
        </w:tc>
        <w:tc>
          <w:tcPr>
            <w:tcW w:w="2126" w:type="dxa"/>
            <w:vAlign w:val="center"/>
          </w:tcPr>
          <w:p w:rsidR="00423249" w:rsidRPr="000C6236" w:rsidRDefault="00423249" w:rsidP="00501A82">
            <w:pPr>
              <w:rPr>
                <w:rFonts w:cstheme="minorHAnsi"/>
                <w:color w:val="000000"/>
              </w:rPr>
            </w:pPr>
          </w:p>
        </w:tc>
        <w:tc>
          <w:tcPr>
            <w:tcW w:w="4252" w:type="dxa"/>
            <w:vAlign w:val="center"/>
          </w:tcPr>
          <w:p w:rsidR="00423249" w:rsidRPr="000C6236" w:rsidRDefault="00423249" w:rsidP="00501A82">
            <w:pPr>
              <w:rPr>
                <w:rFonts w:cstheme="minorHAnsi"/>
                <w:color w:val="000000"/>
              </w:rPr>
            </w:pPr>
            <w:r w:rsidRPr="000C6236">
              <w:rPr>
                <w:rFonts w:cstheme="minorHAnsi"/>
                <w:color w:val="000000"/>
              </w:rPr>
              <w:t>U oči upada i da je za Županijski sud u Slavonskom Brodu sjedište nižeg suda u Požegi, umjesto u Slavonskom Brodu;</w:t>
            </w:r>
          </w:p>
        </w:tc>
        <w:tc>
          <w:tcPr>
            <w:tcW w:w="4613" w:type="dxa"/>
          </w:tcPr>
          <w:p w:rsidR="00423249" w:rsidRPr="000C6236" w:rsidRDefault="00D85FEF" w:rsidP="00D85FEF">
            <w:pPr>
              <w:rPr>
                <w:rFonts w:cstheme="minorHAnsi"/>
                <w:color w:val="000000"/>
              </w:rPr>
            </w:pPr>
            <w:r>
              <w:rPr>
                <w:rFonts w:cstheme="minorHAnsi"/>
                <w:color w:val="000000"/>
              </w:rPr>
              <w:t>PRIHVAĆENO</w:t>
            </w:r>
          </w:p>
        </w:tc>
      </w:tr>
      <w:tr w:rsidR="00FE1837" w:rsidRPr="000C6236" w:rsidTr="00D85FEF">
        <w:tc>
          <w:tcPr>
            <w:tcW w:w="817" w:type="dxa"/>
            <w:vMerge w:val="restart"/>
            <w:vAlign w:val="center"/>
          </w:tcPr>
          <w:p w:rsidR="00FE1837" w:rsidRPr="000C6236" w:rsidRDefault="00B92AFE" w:rsidP="00501A82">
            <w:pPr>
              <w:rPr>
                <w:rFonts w:cstheme="minorHAnsi"/>
              </w:rPr>
            </w:pPr>
            <w:r>
              <w:rPr>
                <w:rFonts w:cstheme="minorHAnsi"/>
              </w:rPr>
              <w:t>86</w:t>
            </w:r>
            <w:r w:rsidR="00FE1837" w:rsidRPr="000C6236">
              <w:rPr>
                <w:rFonts w:cstheme="minorHAnsi"/>
              </w:rPr>
              <w:t>.</w:t>
            </w:r>
          </w:p>
        </w:tc>
        <w:tc>
          <w:tcPr>
            <w:tcW w:w="2410" w:type="dxa"/>
            <w:vMerge w:val="restart"/>
            <w:vAlign w:val="center"/>
          </w:tcPr>
          <w:p w:rsidR="00FE1837" w:rsidRPr="000C6236" w:rsidRDefault="00FE1837" w:rsidP="00501A82">
            <w:pPr>
              <w:rPr>
                <w:rFonts w:cstheme="minorHAnsi"/>
                <w:color w:val="000000"/>
              </w:rPr>
            </w:pPr>
            <w:r w:rsidRPr="000C6236">
              <w:rPr>
                <w:rFonts w:cstheme="minorHAnsi"/>
                <w:color w:val="000000"/>
              </w:rPr>
              <w:t>Nikola Opatić, sudac Županijskog suda u Velikoj Gorici</w:t>
            </w:r>
          </w:p>
        </w:tc>
        <w:tc>
          <w:tcPr>
            <w:tcW w:w="2126" w:type="dxa"/>
            <w:vAlign w:val="center"/>
          </w:tcPr>
          <w:p w:rsidR="00FE1837" w:rsidRPr="000C6236" w:rsidRDefault="00FE1837" w:rsidP="00501A82">
            <w:pPr>
              <w:rPr>
                <w:rFonts w:cstheme="minorHAnsi"/>
                <w:color w:val="000000"/>
              </w:rPr>
            </w:pPr>
            <w:r w:rsidRPr="000C6236">
              <w:rPr>
                <w:rFonts w:cstheme="minorHAnsi"/>
                <w:color w:val="000000"/>
              </w:rPr>
              <w:t> </w:t>
            </w:r>
          </w:p>
        </w:tc>
        <w:tc>
          <w:tcPr>
            <w:tcW w:w="4252" w:type="dxa"/>
            <w:vAlign w:val="center"/>
          </w:tcPr>
          <w:p w:rsidR="00FE1837" w:rsidRPr="000C6236" w:rsidRDefault="00FE1837" w:rsidP="00501A82">
            <w:pPr>
              <w:rPr>
                <w:rFonts w:cstheme="minorHAnsi"/>
                <w:color w:val="000000"/>
              </w:rPr>
            </w:pPr>
            <w:r w:rsidRPr="000C6236">
              <w:rPr>
                <w:rFonts w:cstheme="minorHAnsi"/>
                <w:color w:val="000000"/>
              </w:rPr>
              <w:t>predloženi broj od 15 općinskih sudova u RH (obzirom na površinu i broj stanovnika te postojeću saobraćajnu infrastrukturu) čini se za sada optimalnim brojem. No, predviđeno osnivanje i zadržavanje već osnovanih brojnih tzv. Stalnih službi sudova (u sjedištima tadašnjih općinskih sudova i županijskih sudova), opasno kompromitira osnovni cilj reforme i izaziva sumnju u proklamirane namjere, tako da od cjelokupne reforme ostaje kao jedino sigurno - dodatni trošak</w:t>
            </w:r>
          </w:p>
        </w:tc>
        <w:tc>
          <w:tcPr>
            <w:tcW w:w="4613" w:type="dxa"/>
          </w:tcPr>
          <w:p w:rsidR="00FE1837" w:rsidRPr="000C6236" w:rsidRDefault="00D85FEF" w:rsidP="00D85FEF">
            <w:pPr>
              <w:rPr>
                <w:rFonts w:cstheme="minorHAnsi"/>
                <w:color w:val="000000"/>
              </w:rPr>
            </w:pPr>
            <w:r>
              <w:rPr>
                <w:rFonts w:cstheme="minorHAnsi"/>
                <w:color w:val="000000"/>
              </w:rPr>
              <w:t>PRIHVAĆENO</w:t>
            </w:r>
          </w:p>
        </w:tc>
      </w:tr>
      <w:tr w:rsidR="00FE1837" w:rsidRPr="000C6236" w:rsidTr="00D85FEF">
        <w:tc>
          <w:tcPr>
            <w:tcW w:w="817" w:type="dxa"/>
            <w:vMerge/>
            <w:vAlign w:val="center"/>
          </w:tcPr>
          <w:p w:rsidR="00FE1837" w:rsidRPr="000C6236" w:rsidRDefault="00FE1837" w:rsidP="00501A82">
            <w:pPr>
              <w:rPr>
                <w:rFonts w:cstheme="minorHAnsi"/>
              </w:rPr>
            </w:pPr>
          </w:p>
        </w:tc>
        <w:tc>
          <w:tcPr>
            <w:tcW w:w="2410" w:type="dxa"/>
            <w:vMerge/>
            <w:vAlign w:val="center"/>
          </w:tcPr>
          <w:p w:rsidR="00FE1837" w:rsidRPr="000C6236" w:rsidRDefault="00FE1837" w:rsidP="00501A82">
            <w:pPr>
              <w:rPr>
                <w:rFonts w:cstheme="minorHAnsi"/>
                <w:color w:val="000000"/>
              </w:rPr>
            </w:pPr>
          </w:p>
        </w:tc>
        <w:tc>
          <w:tcPr>
            <w:tcW w:w="2126" w:type="dxa"/>
            <w:vAlign w:val="center"/>
          </w:tcPr>
          <w:p w:rsidR="00FE1837" w:rsidRPr="000C6236" w:rsidRDefault="00FE1837" w:rsidP="00501A82">
            <w:pPr>
              <w:rPr>
                <w:rFonts w:cstheme="minorHAnsi"/>
                <w:color w:val="000000"/>
              </w:rPr>
            </w:pPr>
            <w:r w:rsidRPr="000C6236">
              <w:rPr>
                <w:rFonts w:cstheme="minorHAnsi"/>
                <w:color w:val="000000"/>
              </w:rPr>
              <w:t> </w:t>
            </w:r>
          </w:p>
        </w:tc>
        <w:tc>
          <w:tcPr>
            <w:tcW w:w="4252" w:type="dxa"/>
            <w:vAlign w:val="center"/>
          </w:tcPr>
          <w:p w:rsidR="00FE1837" w:rsidRPr="000C6236" w:rsidRDefault="00FE1837" w:rsidP="00501A82">
            <w:pPr>
              <w:rPr>
                <w:rFonts w:cstheme="minorHAnsi"/>
                <w:color w:val="000000"/>
              </w:rPr>
            </w:pPr>
            <w:r w:rsidRPr="000C6236">
              <w:rPr>
                <w:rFonts w:cstheme="minorHAnsi"/>
                <w:color w:val="000000"/>
              </w:rPr>
              <w:t xml:space="preserve">Broj Nacrtom predviđenih županijskih sudova je prevelik - treba hitno smanjiti i njihov broj te grupirati tu vrstu sudova po gegrafskom principu, odnosno saobraćajnoj povezanosti (Zagreb, Rijeka, Osijek, Split, zatim Pula, Zadar, Dubrovnik, Varaždin, Bjelovar, Sl. Brod, i ev. Vukovar), ili ih pak, svaki od tih sudova specijalizirati za pojedine grane prava. Osnivanje Stalnih službi. ponavljam, po reformu kompromitirajuće je rješenje i ne vodi k osnovnoj svrsi EKONOMIČNOSTI sustava, a niti u konačnici smajenju troškova. Stalne službe Općinskih sudova mogu biti osnivane eventualno samo </w:t>
            </w:r>
            <w:r w:rsidRPr="000C6236">
              <w:rPr>
                <w:rFonts w:cstheme="minorHAnsi"/>
                <w:color w:val="000000"/>
              </w:rPr>
              <w:lastRenderedPageBreak/>
              <w:t>na većim otocima ili na njima pak uz suradnju s lokalnom samoupravom trebaju se organizirati sudski dani (Krk, Cres-Lošinj, Rab, Brač, Korčula, Vis). Za sadašnjim Stalnim službama županijskih sudova nema nikakve racionalne potrebe i ekonomske logike</w:t>
            </w:r>
          </w:p>
        </w:tc>
        <w:tc>
          <w:tcPr>
            <w:tcW w:w="4613" w:type="dxa"/>
          </w:tcPr>
          <w:p w:rsidR="00D85FEF" w:rsidRPr="00D85FEF" w:rsidRDefault="00D85FEF" w:rsidP="00D85FEF">
            <w:pPr>
              <w:rPr>
                <w:rFonts w:cstheme="minorHAnsi"/>
                <w:color w:val="000000"/>
              </w:rPr>
            </w:pPr>
            <w:r w:rsidRPr="00D85FEF">
              <w:rPr>
                <w:rFonts w:cstheme="minorHAnsi"/>
                <w:color w:val="000000"/>
              </w:rPr>
              <w:lastRenderedPageBreak/>
              <w:t>NIJE PRIHVAĆENO</w:t>
            </w:r>
          </w:p>
          <w:p w:rsidR="00D85FEF" w:rsidRDefault="00D85FEF" w:rsidP="00D85FEF">
            <w:pPr>
              <w:rPr>
                <w:rFonts w:cstheme="minorHAnsi"/>
                <w:color w:val="000000"/>
              </w:rPr>
            </w:pPr>
          </w:p>
          <w:p w:rsidR="00FE1837" w:rsidRPr="000C6236" w:rsidRDefault="00FE1837" w:rsidP="00D85FEF">
            <w:pPr>
              <w:rPr>
                <w:rFonts w:cstheme="minorHAnsi"/>
                <w:color w:val="000000"/>
              </w:rPr>
            </w:pPr>
            <w:r w:rsidRPr="000C6236">
              <w:rPr>
                <w:rFonts w:cstheme="minorHAnsi"/>
                <w:color w:val="000000"/>
              </w:rPr>
              <w:t>Ovim zakonom ne dira se u uspostavljenu mrežu županijskih sudova.</w:t>
            </w:r>
            <w:r w:rsidR="00D85FEF">
              <w:rPr>
                <w:rFonts w:cstheme="minorHAnsi"/>
                <w:color w:val="000000"/>
              </w:rPr>
              <w:t xml:space="preserve"> </w:t>
            </w:r>
            <w:r w:rsidRPr="000C6236">
              <w:rPr>
                <w:rFonts w:cstheme="minorHAnsi"/>
                <w:color w:val="000000"/>
              </w:rPr>
              <w:t>Nasuprot predlagatelju ukidanjem stalnih službi dovela bi se u pitanje osnovanost reforme jer bi se  otežao pristup građana pravosudnim tijelima.</w:t>
            </w:r>
          </w:p>
        </w:tc>
      </w:tr>
      <w:tr w:rsidR="00FE1837" w:rsidRPr="000C6236" w:rsidTr="00D85FEF">
        <w:tc>
          <w:tcPr>
            <w:tcW w:w="817" w:type="dxa"/>
            <w:vMerge/>
            <w:vAlign w:val="center"/>
          </w:tcPr>
          <w:p w:rsidR="00FE1837" w:rsidRPr="000C6236" w:rsidRDefault="00FE1837" w:rsidP="00501A82">
            <w:pPr>
              <w:rPr>
                <w:rFonts w:cstheme="minorHAnsi"/>
              </w:rPr>
            </w:pPr>
          </w:p>
        </w:tc>
        <w:tc>
          <w:tcPr>
            <w:tcW w:w="2410" w:type="dxa"/>
            <w:vMerge/>
            <w:vAlign w:val="center"/>
          </w:tcPr>
          <w:p w:rsidR="00FE1837" w:rsidRPr="000C6236" w:rsidRDefault="00FE1837" w:rsidP="00501A82">
            <w:pPr>
              <w:rPr>
                <w:rFonts w:cstheme="minorHAnsi"/>
                <w:color w:val="000000"/>
              </w:rPr>
            </w:pPr>
          </w:p>
        </w:tc>
        <w:tc>
          <w:tcPr>
            <w:tcW w:w="2126" w:type="dxa"/>
            <w:vAlign w:val="center"/>
          </w:tcPr>
          <w:p w:rsidR="00FE1837" w:rsidRPr="000C6236" w:rsidRDefault="00FE1837" w:rsidP="00501A82">
            <w:pPr>
              <w:rPr>
                <w:rFonts w:cstheme="minorHAnsi"/>
                <w:color w:val="000000"/>
              </w:rPr>
            </w:pPr>
            <w:r w:rsidRPr="000C6236">
              <w:rPr>
                <w:rFonts w:cstheme="minorHAnsi"/>
                <w:color w:val="000000"/>
              </w:rPr>
              <w:t>članak 2.</w:t>
            </w:r>
          </w:p>
        </w:tc>
        <w:tc>
          <w:tcPr>
            <w:tcW w:w="4252" w:type="dxa"/>
            <w:vAlign w:val="center"/>
          </w:tcPr>
          <w:p w:rsidR="00FE1837" w:rsidRPr="000C6236" w:rsidRDefault="00FE1837" w:rsidP="00501A82">
            <w:pPr>
              <w:rPr>
                <w:rFonts w:cstheme="minorHAnsi"/>
                <w:color w:val="000000"/>
              </w:rPr>
            </w:pPr>
            <w:r w:rsidRPr="000C6236">
              <w:rPr>
                <w:rFonts w:cstheme="minorHAnsi"/>
                <w:color w:val="000000"/>
              </w:rPr>
              <w:t>Županijskom sudu u Velikoj Gorici – propojiti područje Općinskog suda u Karlovcu i Općinskog suda u Sisku. Ukinuti Županijski sud u Sisku i Karlovcu. Sjedište Županijskog suda u Velikoj Gorici – prebaciti u Novi Zagreb (udaljenost od Siska i Karlovca je tada oko 50 km, autocestom max 1 sat). Županijskom sudu u Zadru pripojiti područje Županijskog suda u Šibeniku, i ukinuti ŽS u Šibeniku.</w:t>
            </w:r>
          </w:p>
        </w:tc>
        <w:tc>
          <w:tcPr>
            <w:tcW w:w="4613" w:type="dxa"/>
          </w:tcPr>
          <w:p w:rsidR="00D85FEF" w:rsidRDefault="00D85FEF" w:rsidP="00D85FEF">
            <w:pPr>
              <w:rPr>
                <w:rFonts w:cstheme="minorHAnsi"/>
                <w:color w:val="000000"/>
              </w:rPr>
            </w:pPr>
          </w:p>
          <w:p w:rsidR="00D85FEF" w:rsidRPr="00D85FEF" w:rsidRDefault="00D85FEF" w:rsidP="00D85FEF">
            <w:pPr>
              <w:rPr>
                <w:rFonts w:cstheme="minorHAnsi"/>
                <w:color w:val="000000"/>
              </w:rPr>
            </w:pPr>
            <w:r w:rsidRPr="00D85FEF">
              <w:rPr>
                <w:rFonts w:cstheme="minorHAnsi"/>
                <w:color w:val="000000"/>
              </w:rPr>
              <w:t>NIJE PRIHVAĆENO</w:t>
            </w:r>
          </w:p>
          <w:p w:rsidR="00D85FEF" w:rsidRDefault="00D85FEF" w:rsidP="00D85FEF">
            <w:pPr>
              <w:rPr>
                <w:rFonts w:cstheme="minorHAnsi"/>
                <w:color w:val="000000"/>
              </w:rPr>
            </w:pPr>
          </w:p>
          <w:p w:rsidR="00FE1837" w:rsidRPr="000C6236" w:rsidRDefault="00FE1837" w:rsidP="00D85FEF">
            <w:pPr>
              <w:rPr>
                <w:rFonts w:cstheme="minorHAnsi"/>
                <w:color w:val="000000"/>
              </w:rPr>
            </w:pPr>
            <w:r w:rsidRPr="000C6236">
              <w:rPr>
                <w:rFonts w:cstheme="minorHAnsi"/>
                <w:color w:val="000000"/>
              </w:rPr>
              <w:t>Ovim zakonom ne dira se u uspostavljenu mrežu županijskih sudova.</w:t>
            </w:r>
          </w:p>
        </w:tc>
      </w:tr>
      <w:tr w:rsidR="00501A82" w:rsidRPr="000C6236" w:rsidTr="00D85FEF">
        <w:tc>
          <w:tcPr>
            <w:tcW w:w="817" w:type="dxa"/>
            <w:vAlign w:val="center"/>
          </w:tcPr>
          <w:p w:rsidR="00501A82" w:rsidRPr="000C6236" w:rsidRDefault="00B92AFE" w:rsidP="00501A82">
            <w:pPr>
              <w:rPr>
                <w:rFonts w:cstheme="minorHAnsi"/>
              </w:rPr>
            </w:pPr>
            <w:r>
              <w:rPr>
                <w:rFonts w:cstheme="minorHAnsi"/>
              </w:rPr>
              <w:t>87</w:t>
            </w:r>
            <w:r w:rsidR="00FE1837" w:rsidRPr="000C6236">
              <w:rPr>
                <w:rFonts w:cstheme="minorHAnsi"/>
              </w:rPr>
              <w:t>.</w:t>
            </w:r>
          </w:p>
        </w:tc>
        <w:tc>
          <w:tcPr>
            <w:tcW w:w="2410" w:type="dxa"/>
            <w:vAlign w:val="center"/>
          </w:tcPr>
          <w:p w:rsidR="00501A82" w:rsidRPr="000C6236" w:rsidRDefault="00501A82" w:rsidP="00501A82">
            <w:pPr>
              <w:rPr>
                <w:rFonts w:cstheme="minorHAnsi"/>
                <w:color w:val="000000"/>
              </w:rPr>
            </w:pPr>
            <w:r w:rsidRPr="000C6236">
              <w:rPr>
                <w:rFonts w:cstheme="minorHAnsi"/>
                <w:color w:val="000000"/>
              </w:rPr>
              <w:t>Mario Klačmer</w:t>
            </w:r>
          </w:p>
        </w:tc>
        <w:tc>
          <w:tcPr>
            <w:tcW w:w="2126" w:type="dxa"/>
            <w:vAlign w:val="center"/>
          </w:tcPr>
          <w:p w:rsidR="00501A82" w:rsidRPr="000C6236" w:rsidRDefault="00501A82" w:rsidP="00501A82">
            <w:pPr>
              <w:rPr>
                <w:rFonts w:cstheme="minorHAnsi"/>
                <w:color w:val="000000"/>
              </w:rPr>
            </w:pPr>
            <w:r w:rsidRPr="000C6236">
              <w:rPr>
                <w:rFonts w:cstheme="minorHAnsi"/>
                <w:color w:val="000000"/>
              </w:rPr>
              <w:t>primjedbe na Zakon o sudovima i Sudski poslovnik</w:t>
            </w:r>
          </w:p>
        </w:tc>
        <w:tc>
          <w:tcPr>
            <w:tcW w:w="4252" w:type="dxa"/>
            <w:vAlign w:val="center"/>
          </w:tcPr>
          <w:p w:rsidR="00501A82" w:rsidRPr="000C6236" w:rsidRDefault="00501A82" w:rsidP="00501A82">
            <w:pPr>
              <w:rPr>
                <w:rFonts w:cstheme="minorHAnsi"/>
                <w:color w:val="000000"/>
              </w:rPr>
            </w:pPr>
            <w:r w:rsidRPr="000C6236">
              <w:rPr>
                <w:rFonts w:cstheme="minorHAnsi"/>
                <w:color w:val="000000"/>
              </w:rPr>
              <w:t>prijedlog organizacije stručnih službi na pravosudnim tijelima – informatika</w:t>
            </w:r>
          </w:p>
        </w:tc>
        <w:tc>
          <w:tcPr>
            <w:tcW w:w="4613" w:type="dxa"/>
          </w:tcPr>
          <w:p w:rsidR="00501A82" w:rsidRPr="00633C31" w:rsidRDefault="00633C31" w:rsidP="00D85FEF">
            <w:pPr>
              <w:rPr>
                <w:rFonts w:cstheme="minorHAnsi"/>
                <w:color w:val="000000"/>
              </w:rPr>
            </w:pPr>
            <w:r w:rsidRPr="00633C31">
              <w:rPr>
                <w:rFonts w:cstheme="minorHAnsi"/>
                <w:color w:val="000000"/>
              </w:rPr>
              <w:t>NIJE PRIHVAĆENO</w:t>
            </w:r>
          </w:p>
          <w:p w:rsidR="00633C31" w:rsidRPr="00633C31" w:rsidRDefault="00633C31" w:rsidP="00D85FEF">
            <w:pPr>
              <w:rPr>
                <w:rFonts w:cstheme="minorHAnsi"/>
                <w:color w:val="000000"/>
              </w:rPr>
            </w:pPr>
          </w:p>
          <w:p w:rsidR="00633C31" w:rsidRPr="00D85FEF" w:rsidRDefault="00633C31" w:rsidP="00D85FEF">
            <w:pPr>
              <w:rPr>
                <w:rFonts w:cstheme="minorHAnsi"/>
                <w:color w:val="000000"/>
                <w:highlight w:val="cyan"/>
              </w:rPr>
            </w:pPr>
            <w:r w:rsidRPr="00633C31">
              <w:rPr>
                <w:rFonts w:cstheme="minorHAnsi"/>
                <w:color w:val="000000"/>
              </w:rPr>
              <w:t>Nije predmet ovog Zakona, već Zakona o sudovima i Sudskog poslovnika.</w:t>
            </w:r>
          </w:p>
        </w:tc>
      </w:tr>
      <w:tr w:rsidR="00501A82" w:rsidRPr="000C6236" w:rsidTr="00D85FEF">
        <w:tc>
          <w:tcPr>
            <w:tcW w:w="817" w:type="dxa"/>
            <w:vAlign w:val="center"/>
          </w:tcPr>
          <w:p w:rsidR="00501A82" w:rsidRPr="000C6236" w:rsidRDefault="00B92AFE" w:rsidP="00501A82">
            <w:pPr>
              <w:rPr>
                <w:rFonts w:cstheme="minorHAnsi"/>
              </w:rPr>
            </w:pPr>
            <w:r>
              <w:rPr>
                <w:rFonts w:cstheme="minorHAnsi"/>
              </w:rPr>
              <w:t>88</w:t>
            </w:r>
            <w:r w:rsidR="00FE1837" w:rsidRPr="000C6236">
              <w:rPr>
                <w:rFonts w:cstheme="minorHAnsi"/>
              </w:rPr>
              <w:t>.</w:t>
            </w:r>
          </w:p>
        </w:tc>
        <w:tc>
          <w:tcPr>
            <w:tcW w:w="2410" w:type="dxa"/>
            <w:vAlign w:val="center"/>
          </w:tcPr>
          <w:p w:rsidR="00501A82" w:rsidRPr="000C6236" w:rsidRDefault="00501A82" w:rsidP="00501A82">
            <w:pPr>
              <w:rPr>
                <w:rFonts w:cstheme="minorHAnsi"/>
                <w:color w:val="000000"/>
              </w:rPr>
            </w:pPr>
            <w:r w:rsidRPr="000C6236">
              <w:rPr>
                <w:rFonts w:cstheme="minorHAnsi"/>
                <w:color w:val="000000"/>
              </w:rPr>
              <w:t xml:space="preserve">Peđa Grbin </w:t>
            </w:r>
          </w:p>
        </w:tc>
        <w:tc>
          <w:tcPr>
            <w:tcW w:w="2126" w:type="dxa"/>
            <w:vAlign w:val="center"/>
          </w:tcPr>
          <w:p w:rsidR="00501A82" w:rsidRPr="000C6236" w:rsidRDefault="00501A82" w:rsidP="00501A82">
            <w:pPr>
              <w:rPr>
                <w:rFonts w:cstheme="minorHAnsi"/>
                <w:color w:val="000000"/>
              </w:rPr>
            </w:pPr>
            <w:r w:rsidRPr="000C6236">
              <w:rPr>
                <w:rFonts w:cstheme="minorHAnsi"/>
                <w:color w:val="000000"/>
              </w:rPr>
              <w:t xml:space="preserve">Zakon o područjima i sjedištima sudova </w:t>
            </w:r>
          </w:p>
        </w:tc>
        <w:tc>
          <w:tcPr>
            <w:tcW w:w="4252" w:type="dxa"/>
            <w:vAlign w:val="center"/>
          </w:tcPr>
          <w:p w:rsidR="00501A82" w:rsidRPr="000C6236" w:rsidRDefault="00501A82" w:rsidP="00501A82">
            <w:pPr>
              <w:rPr>
                <w:rFonts w:cstheme="minorHAnsi"/>
                <w:color w:val="000000"/>
              </w:rPr>
            </w:pPr>
            <w:r w:rsidRPr="000C6236">
              <w:rPr>
                <w:rFonts w:cstheme="minorHAnsi"/>
                <w:color w:val="000000"/>
              </w:rPr>
              <w:t xml:space="preserve">Nezadovoljstvo jer  nije predviđeno ponovno uspostavljanje Trgovačkog suda u Pazinu. Razlozi za ponovno uspostavljanje su broj trgovačkih subjekata u Istri, priljev predmeta koji je veći od nekih postojećih trgovačkih sudova itd. </w:t>
            </w:r>
            <w:r w:rsidRPr="000C6236">
              <w:rPr>
                <w:rFonts w:cstheme="minorHAnsi"/>
                <w:color w:val="000000"/>
              </w:rPr>
              <w:br/>
              <w:t>Na stranicama Ministarstva pravosuđa i dalje je objavljena varijanta prijedloga Zakona o područjima i sjedištima sudova koja predviđa ponovno uspostavljanje Trgovačkog suda u Pazinu.</w:t>
            </w:r>
            <w:r w:rsidRPr="000C6236">
              <w:rPr>
                <w:rFonts w:cstheme="minorHAnsi"/>
                <w:color w:val="000000"/>
              </w:rPr>
              <w:br/>
              <w:t xml:space="preserve">Poziva se i na zastupničko pitanje koje je upućeno i na koje je odgovoreno da je stav Ministarstva da se Trgovački sud u Pazinu treba ponovno uspostaviti.  </w:t>
            </w:r>
          </w:p>
        </w:tc>
        <w:tc>
          <w:tcPr>
            <w:tcW w:w="4613" w:type="dxa"/>
          </w:tcPr>
          <w:p w:rsidR="00501A82" w:rsidRPr="000C6236" w:rsidRDefault="00D85FEF" w:rsidP="00D85FEF">
            <w:pPr>
              <w:rPr>
                <w:rFonts w:cstheme="minorHAnsi"/>
                <w:color w:val="000000"/>
              </w:rPr>
            </w:pPr>
            <w:r>
              <w:rPr>
                <w:rFonts w:cstheme="minorHAnsi"/>
                <w:color w:val="000000"/>
              </w:rPr>
              <w:t>PRIHVAĆENO</w:t>
            </w:r>
          </w:p>
        </w:tc>
      </w:tr>
      <w:tr w:rsidR="00501A82" w:rsidRPr="000C6236" w:rsidTr="00D85FEF">
        <w:tc>
          <w:tcPr>
            <w:tcW w:w="817" w:type="dxa"/>
            <w:vAlign w:val="center"/>
          </w:tcPr>
          <w:p w:rsidR="00501A82" w:rsidRPr="000C6236" w:rsidRDefault="00B92AFE" w:rsidP="00501A82">
            <w:pPr>
              <w:rPr>
                <w:rFonts w:cstheme="minorHAnsi"/>
              </w:rPr>
            </w:pPr>
            <w:r>
              <w:rPr>
                <w:rFonts w:cstheme="minorHAnsi"/>
              </w:rPr>
              <w:lastRenderedPageBreak/>
              <w:t>89</w:t>
            </w:r>
            <w:r w:rsidR="00FE1837" w:rsidRPr="000C6236">
              <w:rPr>
                <w:rFonts w:cstheme="minorHAnsi"/>
              </w:rPr>
              <w:t>.</w:t>
            </w:r>
          </w:p>
        </w:tc>
        <w:tc>
          <w:tcPr>
            <w:tcW w:w="2410" w:type="dxa"/>
            <w:vAlign w:val="center"/>
          </w:tcPr>
          <w:p w:rsidR="00501A82" w:rsidRPr="000C6236" w:rsidRDefault="00501A82" w:rsidP="00501A82">
            <w:pPr>
              <w:rPr>
                <w:rFonts w:cstheme="minorHAnsi"/>
                <w:color w:val="000000"/>
              </w:rPr>
            </w:pPr>
            <w:r w:rsidRPr="000C6236">
              <w:rPr>
                <w:rFonts w:cstheme="minorHAnsi"/>
                <w:color w:val="000000"/>
              </w:rPr>
              <w:t xml:space="preserve">Valter Boljunčić </w:t>
            </w:r>
          </w:p>
        </w:tc>
        <w:tc>
          <w:tcPr>
            <w:tcW w:w="2126" w:type="dxa"/>
            <w:vAlign w:val="center"/>
          </w:tcPr>
          <w:p w:rsidR="00501A82" w:rsidRPr="000C6236" w:rsidRDefault="00501A82" w:rsidP="00501A82">
            <w:pPr>
              <w:rPr>
                <w:rFonts w:cstheme="minorHAnsi"/>
                <w:color w:val="000000"/>
              </w:rPr>
            </w:pPr>
            <w:r w:rsidRPr="000C6236">
              <w:rPr>
                <w:rFonts w:cstheme="minorHAnsi"/>
                <w:color w:val="000000"/>
              </w:rPr>
              <w:t xml:space="preserve">Primjedbe na Prijedlog Zakona o područjima i sjedištima sudova </w:t>
            </w:r>
          </w:p>
        </w:tc>
        <w:tc>
          <w:tcPr>
            <w:tcW w:w="4252" w:type="dxa"/>
            <w:vAlign w:val="center"/>
          </w:tcPr>
          <w:p w:rsidR="00501A82" w:rsidRPr="000C6236" w:rsidRDefault="00501A82" w:rsidP="00501A82">
            <w:pPr>
              <w:rPr>
                <w:rFonts w:cstheme="minorHAnsi"/>
                <w:color w:val="000000"/>
              </w:rPr>
            </w:pPr>
            <w:r w:rsidRPr="000C6236">
              <w:rPr>
                <w:rFonts w:cstheme="minorHAnsi"/>
                <w:color w:val="000000"/>
              </w:rPr>
              <w:t xml:space="preserve">Provedba točke 17. "Plana 21" na način da se ispravi greška bivše vlasti kojom je neosnovano ukinut Trgovački sud u Pazinu. Trgovački sud u Pazinu, u potpunosti je opravdao svoje postojanje. Po svim kriterijima, on je najmanje četvrti u Hrvatskoj, iza zagrebačkog, splitskog i riječkog, a znatno ispred osječkog, varaždinskog, bjelovarskog i zadarskog, koje zakon predviđa kao buduće sudove. </w:t>
            </w:r>
            <w:r w:rsidRPr="000C6236">
              <w:rPr>
                <w:rFonts w:cstheme="minorHAnsi"/>
                <w:color w:val="000000"/>
              </w:rPr>
              <w:br/>
              <w:t xml:space="preserve">Nadalje, s obzirom na udaljenost Trgovačkog suda u Rijeci, za žitelje i gospodarstvenike Istarske županije je Trgovački sud u Pazinu daleko pogodniji. </w:t>
            </w:r>
          </w:p>
        </w:tc>
        <w:tc>
          <w:tcPr>
            <w:tcW w:w="4613" w:type="dxa"/>
          </w:tcPr>
          <w:p w:rsidR="00501A82" w:rsidRPr="000C6236" w:rsidRDefault="00D85FEF" w:rsidP="00D85FEF">
            <w:pPr>
              <w:rPr>
                <w:rFonts w:cstheme="minorHAnsi"/>
                <w:color w:val="000000"/>
              </w:rPr>
            </w:pPr>
            <w:r w:rsidRPr="000C6236">
              <w:rPr>
                <w:rFonts w:cstheme="minorHAnsi"/>
                <w:color w:val="000000"/>
              </w:rPr>
              <w:t>PRIHVAĆENO</w:t>
            </w:r>
          </w:p>
        </w:tc>
      </w:tr>
      <w:tr w:rsidR="00501A82" w:rsidRPr="000C6236" w:rsidTr="00D85FEF">
        <w:tc>
          <w:tcPr>
            <w:tcW w:w="817" w:type="dxa"/>
            <w:vAlign w:val="center"/>
          </w:tcPr>
          <w:p w:rsidR="00501A82" w:rsidRPr="000C6236" w:rsidRDefault="00B92AFE" w:rsidP="00501A82">
            <w:pPr>
              <w:rPr>
                <w:rFonts w:cstheme="minorHAnsi"/>
              </w:rPr>
            </w:pPr>
            <w:r>
              <w:rPr>
                <w:rFonts w:cstheme="minorHAnsi"/>
              </w:rPr>
              <w:t>90</w:t>
            </w:r>
            <w:r w:rsidR="00FE1837" w:rsidRPr="000C6236">
              <w:rPr>
                <w:rFonts w:cstheme="minorHAnsi"/>
              </w:rPr>
              <w:t>.</w:t>
            </w:r>
          </w:p>
        </w:tc>
        <w:tc>
          <w:tcPr>
            <w:tcW w:w="2410" w:type="dxa"/>
            <w:vAlign w:val="center"/>
          </w:tcPr>
          <w:p w:rsidR="00501A82" w:rsidRPr="000C6236" w:rsidRDefault="00501A82" w:rsidP="00501A82">
            <w:pPr>
              <w:rPr>
                <w:rFonts w:cstheme="minorHAnsi"/>
                <w:color w:val="000000"/>
              </w:rPr>
            </w:pPr>
            <w:r w:rsidRPr="000C6236">
              <w:rPr>
                <w:rFonts w:cstheme="minorHAnsi"/>
                <w:color w:val="000000"/>
              </w:rPr>
              <w:t>župan Požeško-slavonske županije</w:t>
            </w:r>
          </w:p>
        </w:tc>
        <w:tc>
          <w:tcPr>
            <w:tcW w:w="2126" w:type="dxa"/>
            <w:vAlign w:val="center"/>
          </w:tcPr>
          <w:p w:rsidR="00501A82" w:rsidRPr="000C6236" w:rsidRDefault="00501A82" w:rsidP="00501A82">
            <w:pPr>
              <w:rPr>
                <w:rFonts w:cstheme="minorHAnsi"/>
                <w:color w:val="000000"/>
              </w:rPr>
            </w:pPr>
            <w:r w:rsidRPr="000C6236">
              <w:rPr>
                <w:rFonts w:cstheme="minorHAnsi"/>
                <w:color w:val="000000"/>
              </w:rPr>
              <w:t xml:space="preserve">Primjedbe na Prijedlog Zakona o područjima i sjedištima sudova </w:t>
            </w:r>
          </w:p>
        </w:tc>
        <w:tc>
          <w:tcPr>
            <w:tcW w:w="4252" w:type="dxa"/>
            <w:vAlign w:val="center"/>
          </w:tcPr>
          <w:p w:rsidR="00501A82" w:rsidRPr="000C6236" w:rsidRDefault="00501A82" w:rsidP="00501A82">
            <w:pPr>
              <w:rPr>
                <w:rFonts w:cstheme="minorHAnsi"/>
                <w:color w:val="000000"/>
              </w:rPr>
            </w:pPr>
            <w:r w:rsidRPr="000C6236">
              <w:rPr>
                <w:rFonts w:cstheme="minorHAnsi"/>
                <w:color w:val="000000"/>
              </w:rPr>
              <w:t xml:space="preserve">Traže da grad Požega bude sjedište Županijskog, Općinskog i </w:t>
            </w:r>
            <w:r w:rsidR="00D85FEF" w:rsidRPr="000C6236">
              <w:rPr>
                <w:rFonts w:cstheme="minorHAnsi"/>
                <w:color w:val="000000"/>
              </w:rPr>
              <w:t>Prekršajnog</w:t>
            </w:r>
            <w:r w:rsidRPr="000C6236">
              <w:rPr>
                <w:rFonts w:cstheme="minorHAnsi"/>
                <w:color w:val="000000"/>
              </w:rPr>
              <w:t xml:space="preserve"> suda</w:t>
            </w:r>
          </w:p>
        </w:tc>
        <w:tc>
          <w:tcPr>
            <w:tcW w:w="4613" w:type="dxa"/>
          </w:tcPr>
          <w:p w:rsidR="00D85FEF" w:rsidRDefault="00D85FEF" w:rsidP="00D85FEF">
            <w:pPr>
              <w:rPr>
                <w:rFonts w:cstheme="minorHAnsi"/>
                <w:color w:val="000000"/>
              </w:rPr>
            </w:pPr>
            <w:r w:rsidRPr="000C6236">
              <w:rPr>
                <w:rFonts w:cstheme="minorHAnsi"/>
                <w:color w:val="000000"/>
              </w:rPr>
              <w:t>DJELOMIČNO PRIHVAĆENO</w:t>
            </w:r>
            <w:r w:rsidR="00501A82" w:rsidRPr="000C6236">
              <w:rPr>
                <w:rFonts w:cstheme="minorHAnsi"/>
                <w:color w:val="000000"/>
              </w:rPr>
              <w:t xml:space="preserve"> </w:t>
            </w:r>
          </w:p>
          <w:p w:rsidR="00D85FEF" w:rsidRDefault="00D85FEF" w:rsidP="00D85FEF">
            <w:pPr>
              <w:rPr>
                <w:rFonts w:cstheme="minorHAnsi"/>
                <w:color w:val="000000"/>
              </w:rPr>
            </w:pPr>
          </w:p>
          <w:p w:rsidR="00501A82" w:rsidRPr="000C6236" w:rsidRDefault="00D85FEF" w:rsidP="00D85FEF">
            <w:pPr>
              <w:rPr>
                <w:rFonts w:cstheme="minorHAnsi"/>
                <w:color w:val="000000"/>
              </w:rPr>
            </w:pPr>
            <w:r>
              <w:rPr>
                <w:rFonts w:cstheme="minorHAnsi"/>
                <w:color w:val="000000"/>
              </w:rPr>
              <w:t>Z</w:t>
            </w:r>
            <w:r w:rsidR="00501A82" w:rsidRPr="000C6236">
              <w:rPr>
                <w:rFonts w:cstheme="minorHAnsi"/>
                <w:color w:val="000000"/>
              </w:rPr>
              <w:t xml:space="preserve">adržava </w:t>
            </w:r>
            <w:r>
              <w:rPr>
                <w:rFonts w:cstheme="minorHAnsi"/>
                <w:color w:val="000000"/>
              </w:rPr>
              <w:t xml:space="preserve">se Općinski sud i Prekršajni sud </w:t>
            </w:r>
            <w:r w:rsidR="00501A82" w:rsidRPr="000C6236">
              <w:rPr>
                <w:rFonts w:cstheme="minorHAnsi"/>
                <w:color w:val="000000"/>
              </w:rPr>
              <w:t>u Požegi, no ovim Zakonom  ne dira se u uspostavljenu mrežu županijskih sudova.</w:t>
            </w:r>
          </w:p>
        </w:tc>
      </w:tr>
      <w:tr w:rsidR="00501A82" w:rsidRPr="000C6236" w:rsidTr="00D85FEF">
        <w:tc>
          <w:tcPr>
            <w:tcW w:w="817" w:type="dxa"/>
            <w:vAlign w:val="center"/>
          </w:tcPr>
          <w:p w:rsidR="00501A82" w:rsidRPr="000C6236" w:rsidRDefault="00B92AFE" w:rsidP="00501A82">
            <w:pPr>
              <w:rPr>
                <w:rFonts w:cstheme="minorHAnsi"/>
              </w:rPr>
            </w:pPr>
            <w:r>
              <w:rPr>
                <w:rFonts w:cstheme="minorHAnsi"/>
              </w:rPr>
              <w:t>91</w:t>
            </w:r>
            <w:r w:rsidR="00FE1837" w:rsidRPr="000C6236">
              <w:rPr>
                <w:rFonts w:cstheme="minorHAnsi"/>
              </w:rPr>
              <w:t>.</w:t>
            </w:r>
          </w:p>
        </w:tc>
        <w:tc>
          <w:tcPr>
            <w:tcW w:w="2410" w:type="dxa"/>
            <w:vAlign w:val="center"/>
          </w:tcPr>
          <w:p w:rsidR="00501A82" w:rsidRPr="000C6236" w:rsidRDefault="00501A82" w:rsidP="00501A82">
            <w:pPr>
              <w:rPr>
                <w:rFonts w:cstheme="minorHAnsi"/>
                <w:color w:val="000000"/>
              </w:rPr>
            </w:pPr>
            <w:r w:rsidRPr="000C6236">
              <w:rPr>
                <w:rFonts w:cstheme="minorHAnsi"/>
                <w:color w:val="000000"/>
              </w:rPr>
              <w:t>Grad Makarska</w:t>
            </w:r>
          </w:p>
        </w:tc>
        <w:tc>
          <w:tcPr>
            <w:tcW w:w="2126" w:type="dxa"/>
            <w:vAlign w:val="center"/>
          </w:tcPr>
          <w:p w:rsidR="00501A82" w:rsidRPr="000C6236" w:rsidRDefault="00501A82" w:rsidP="00501A82">
            <w:pPr>
              <w:rPr>
                <w:rFonts w:cstheme="minorHAnsi"/>
                <w:color w:val="000000"/>
              </w:rPr>
            </w:pPr>
            <w:r w:rsidRPr="000C6236">
              <w:rPr>
                <w:rFonts w:cstheme="minorHAnsi"/>
                <w:color w:val="000000"/>
              </w:rPr>
              <w:t>Primjedbe na reorganizaciju</w:t>
            </w:r>
          </w:p>
        </w:tc>
        <w:tc>
          <w:tcPr>
            <w:tcW w:w="4252" w:type="dxa"/>
            <w:vAlign w:val="center"/>
          </w:tcPr>
          <w:p w:rsidR="00501A82" w:rsidRPr="000C6236" w:rsidRDefault="00501A82" w:rsidP="00501A82">
            <w:pPr>
              <w:rPr>
                <w:rFonts w:cstheme="minorHAnsi"/>
                <w:color w:val="000000"/>
              </w:rPr>
            </w:pPr>
            <w:r w:rsidRPr="000C6236">
              <w:rPr>
                <w:rFonts w:cstheme="minorHAnsi"/>
                <w:color w:val="000000"/>
              </w:rPr>
              <w:t>Traže da se u gradu Makarskoj zadrže stalne službe svih postojećih institucija (Stalna služba Općinskog i Prekršajnog suda te ODO-a)</w:t>
            </w:r>
          </w:p>
        </w:tc>
        <w:tc>
          <w:tcPr>
            <w:tcW w:w="4613" w:type="dxa"/>
          </w:tcPr>
          <w:p w:rsidR="00501A82" w:rsidRPr="000C6236" w:rsidRDefault="00D85FEF" w:rsidP="00D85FEF">
            <w:pPr>
              <w:rPr>
                <w:rFonts w:cstheme="minorHAnsi"/>
                <w:color w:val="000000"/>
              </w:rPr>
            </w:pPr>
            <w:r>
              <w:rPr>
                <w:rFonts w:cstheme="minorHAnsi"/>
                <w:color w:val="000000"/>
              </w:rPr>
              <w:t>PRIHVAĆENO</w:t>
            </w:r>
          </w:p>
        </w:tc>
      </w:tr>
    </w:tbl>
    <w:p w:rsidR="003F3E97" w:rsidRDefault="003F3E97"/>
    <w:sectPr w:rsidR="003F3E97" w:rsidSect="00576AB8">
      <w:footerReference w:type="default" r:id="rId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4BB" w:rsidRDefault="00B834BB" w:rsidP="003E7FA9">
      <w:pPr>
        <w:spacing w:after="0" w:line="240" w:lineRule="auto"/>
      </w:pPr>
      <w:r>
        <w:separator/>
      </w:r>
    </w:p>
  </w:endnote>
  <w:endnote w:type="continuationSeparator" w:id="0">
    <w:p w:rsidR="00B834BB" w:rsidRDefault="00B834BB" w:rsidP="003E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02872"/>
      <w:docPartObj>
        <w:docPartGallery w:val="Page Numbers (Bottom of Page)"/>
        <w:docPartUnique/>
      </w:docPartObj>
    </w:sdtPr>
    <w:sdtEndPr/>
    <w:sdtContent>
      <w:p w:rsidR="003E7FA9" w:rsidRDefault="003E7FA9" w:rsidP="003E7FA9">
        <w:pPr>
          <w:pStyle w:val="Podnoje"/>
          <w:jc w:val="right"/>
        </w:pPr>
        <w:r>
          <w:fldChar w:fldCharType="begin"/>
        </w:r>
        <w:r>
          <w:instrText>PAGE   \* MERGEFORMAT</w:instrText>
        </w:r>
        <w:r>
          <w:fldChar w:fldCharType="separate"/>
        </w:r>
        <w:r w:rsidR="00987FFE">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4BB" w:rsidRDefault="00B834BB" w:rsidP="003E7FA9">
      <w:pPr>
        <w:spacing w:after="0" w:line="240" w:lineRule="auto"/>
      </w:pPr>
      <w:r>
        <w:separator/>
      </w:r>
    </w:p>
  </w:footnote>
  <w:footnote w:type="continuationSeparator" w:id="0">
    <w:p w:rsidR="00B834BB" w:rsidRDefault="00B834BB" w:rsidP="003E7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D4304"/>
    <w:multiLevelType w:val="hybridMultilevel"/>
    <w:tmpl w:val="2260327A"/>
    <w:lvl w:ilvl="0" w:tplc="21F05EA4">
      <w:start w:val="1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97"/>
    <w:rsid w:val="00070EF7"/>
    <w:rsid w:val="000C6236"/>
    <w:rsid w:val="00115DBD"/>
    <w:rsid w:val="00115EC1"/>
    <w:rsid w:val="00123915"/>
    <w:rsid w:val="00193F15"/>
    <w:rsid w:val="001B3B9C"/>
    <w:rsid w:val="001B5CB9"/>
    <w:rsid w:val="002C2B3F"/>
    <w:rsid w:val="002D3FEB"/>
    <w:rsid w:val="003D338B"/>
    <w:rsid w:val="003E7FA9"/>
    <w:rsid w:val="003F3E97"/>
    <w:rsid w:val="00423249"/>
    <w:rsid w:val="00496F23"/>
    <w:rsid w:val="004C16F5"/>
    <w:rsid w:val="00501A82"/>
    <w:rsid w:val="00515C59"/>
    <w:rsid w:val="00576AB8"/>
    <w:rsid w:val="00633C31"/>
    <w:rsid w:val="00645D39"/>
    <w:rsid w:val="00667E9F"/>
    <w:rsid w:val="00676C48"/>
    <w:rsid w:val="007148DB"/>
    <w:rsid w:val="00717164"/>
    <w:rsid w:val="007457DA"/>
    <w:rsid w:val="00750DEC"/>
    <w:rsid w:val="0076737E"/>
    <w:rsid w:val="00780B71"/>
    <w:rsid w:val="007C0F3F"/>
    <w:rsid w:val="009214AD"/>
    <w:rsid w:val="00987FFE"/>
    <w:rsid w:val="00B47C4A"/>
    <w:rsid w:val="00B834BB"/>
    <w:rsid w:val="00B92AFE"/>
    <w:rsid w:val="00B94D48"/>
    <w:rsid w:val="00C6769A"/>
    <w:rsid w:val="00C97E27"/>
    <w:rsid w:val="00CF436B"/>
    <w:rsid w:val="00D21D37"/>
    <w:rsid w:val="00D85FEF"/>
    <w:rsid w:val="00E5237B"/>
    <w:rsid w:val="00FB2E26"/>
    <w:rsid w:val="00FB3D84"/>
    <w:rsid w:val="00FE1291"/>
    <w:rsid w:val="00FE18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F3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rednjesjenanje1-Isticanje1">
    <w:name w:val="Medium Shading 1 Accent 1"/>
    <w:basedOn w:val="Obinatablica"/>
    <w:uiPriority w:val="63"/>
    <w:rsid w:val="003F3E9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kstbalonia">
    <w:name w:val="Balloon Text"/>
    <w:basedOn w:val="Normal"/>
    <w:link w:val="TekstbaloniaChar"/>
    <w:uiPriority w:val="99"/>
    <w:semiHidden/>
    <w:unhideWhenUsed/>
    <w:rsid w:val="00CF436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F436B"/>
    <w:rPr>
      <w:rFonts w:ascii="Tahoma" w:hAnsi="Tahoma" w:cs="Tahoma"/>
      <w:sz w:val="16"/>
      <w:szCs w:val="16"/>
    </w:rPr>
  </w:style>
  <w:style w:type="paragraph" w:styleId="Odlomakpopisa">
    <w:name w:val="List Paragraph"/>
    <w:basedOn w:val="Normal"/>
    <w:uiPriority w:val="34"/>
    <w:qFormat/>
    <w:rsid w:val="00667E9F"/>
    <w:pPr>
      <w:ind w:left="720"/>
      <w:contextualSpacing/>
    </w:pPr>
  </w:style>
  <w:style w:type="paragraph" w:styleId="Zaglavlje">
    <w:name w:val="header"/>
    <w:basedOn w:val="Normal"/>
    <w:link w:val="ZaglavljeChar"/>
    <w:uiPriority w:val="99"/>
    <w:unhideWhenUsed/>
    <w:rsid w:val="003E7FA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E7FA9"/>
  </w:style>
  <w:style w:type="paragraph" w:styleId="Podnoje">
    <w:name w:val="footer"/>
    <w:basedOn w:val="Normal"/>
    <w:link w:val="PodnojeChar"/>
    <w:uiPriority w:val="99"/>
    <w:unhideWhenUsed/>
    <w:rsid w:val="003E7FA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E7F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F3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rednjesjenanje1-Isticanje1">
    <w:name w:val="Medium Shading 1 Accent 1"/>
    <w:basedOn w:val="Obinatablica"/>
    <w:uiPriority w:val="63"/>
    <w:rsid w:val="003F3E9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kstbalonia">
    <w:name w:val="Balloon Text"/>
    <w:basedOn w:val="Normal"/>
    <w:link w:val="TekstbaloniaChar"/>
    <w:uiPriority w:val="99"/>
    <w:semiHidden/>
    <w:unhideWhenUsed/>
    <w:rsid w:val="00CF436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F436B"/>
    <w:rPr>
      <w:rFonts w:ascii="Tahoma" w:hAnsi="Tahoma" w:cs="Tahoma"/>
      <w:sz w:val="16"/>
      <w:szCs w:val="16"/>
    </w:rPr>
  </w:style>
  <w:style w:type="paragraph" w:styleId="Odlomakpopisa">
    <w:name w:val="List Paragraph"/>
    <w:basedOn w:val="Normal"/>
    <w:uiPriority w:val="34"/>
    <w:qFormat/>
    <w:rsid w:val="00667E9F"/>
    <w:pPr>
      <w:ind w:left="720"/>
      <w:contextualSpacing/>
    </w:pPr>
  </w:style>
  <w:style w:type="paragraph" w:styleId="Zaglavlje">
    <w:name w:val="header"/>
    <w:basedOn w:val="Normal"/>
    <w:link w:val="ZaglavljeChar"/>
    <w:uiPriority w:val="99"/>
    <w:unhideWhenUsed/>
    <w:rsid w:val="003E7FA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E7FA9"/>
  </w:style>
  <w:style w:type="paragraph" w:styleId="Podnoje">
    <w:name w:val="footer"/>
    <w:basedOn w:val="Normal"/>
    <w:link w:val="PodnojeChar"/>
    <w:uiPriority w:val="99"/>
    <w:unhideWhenUsed/>
    <w:rsid w:val="003E7FA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E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2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A59E7-F414-4544-BE13-4F282B51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9404</Words>
  <Characters>53603</Characters>
  <Application>Microsoft Office Word</Application>
  <DocSecurity>0</DocSecurity>
  <Lines>446</Lines>
  <Paragraphs>125</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62882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zoreb1</cp:lastModifiedBy>
  <cp:revision>2</cp:revision>
  <cp:lastPrinted>2014-05-06T11:24:00Z</cp:lastPrinted>
  <dcterms:created xsi:type="dcterms:W3CDTF">2015-01-14T12:37:00Z</dcterms:created>
  <dcterms:modified xsi:type="dcterms:W3CDTF">2015-01-14T12:37:00Z</dcterms:modified>
</cp:coreProperties>
</file>